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PROGRAMMAZIONE EDUCATIVA E DIDATTICA</w:t>
      </w:r>
    </w:p>
    <w:p w:rsidR="009B7526" w:rsidRDefault="009B7526">
      <w:pPr>
        <w:pStyle w:val="Titolo5"/>
        <w:rPr>
          <w:sz w:val="24"/>
        </w:rPr>
      </w:pPr>
      <w:r>
        <w:rPr>
          <w:sz w:val="24"/>
        </w:rPr>
        <w:tab/>
        <w:t xml:space="preserve">Anno scolastico                                                      CLASSE  </w:t>
      </w:r>
    </w:p>
    <w:p w:rsidR="009B7526" w:rsidRDefault="009B7526">
      <w:pPr>
        <w:pStyle w:val="Titolo5"/>
        <w:rPr>
          <w:sz w:val="24"/>
        </w:rPr>
      </w:pPr>
    </w:p>
    <w:p w:rsidR="009B7526" w:rsidRDefault="009B7526">
      <w:pPr>
        <w:pStyle w:val="Titolo5"/>
        <w:rPr>
          <w:sz w:val="24"/>
        </w:rPr>
      </w:pPr>
      <w:r>
        <w:rPr>
          <w:sz w:val="24"/>
        </w:rPr>
        <w:t xml:space="preserve">Docente                                                  Disciplina                                                                              </w:t>
      </w:r>
    </w:p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9B7526" w:rsidRDefault="009B7526">
      <w:pPr>
        <w:pStyle w:val="Titolo1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SITUAZIONE DI PARTENZA DELLA CLASSE </w:t>
      </w:r>
      <w:r w:rsidR="00D37C3C">
        <w:rPr>
          <w:rFonts w:ascii="Arial" w:hAnsi="Arial" w:cs="Arial"/>
          <w:b w:val="0"/>
          <w:bCs w:val="0"/>
          <w:sz w:val="18"/>
        </w:rPr>
        <w:t>(questa voce è solo per docenti della secondaria)</w:t>
      </w:r>
    </w:p>
    <w:p w:rsidR="009B7526" w:rsidRDefault="009B7526"/>
    <w:p w:rsidR="009B7526" w:rsidRDefault="009B7526">
      <w:r>
        <w:t>Per esempio numero alunni, inserimenti, ripetenze+ giudizio generale</w:t>
      </w:r>
    </w:p>
    <w:p w:rsidR="009B7526" w:rsidRDefault="009B7526"/>
    <w:p w:rsidR="009B7526" w:rsidRDefault="009B7526">
      <w:pPr>
        <w:pStyle w:val="Titolo1"/>
        <w:ind w:left="360"/>
        <w:rPr>
          <w:rFonts w:ascii="Arial" w:hAnsi="Arial" w:cs="Arial"/>
          <w:b w:val="0"/>
          <w:bCs w:val="0"/>
          <w:sz w:val="18"/>
        </w:rPr>
      </w:pPr>
    </w:p>
    <w:p w:rsidR="009B7526" w:rsidRDefault="009B7526">
      <w:pPr>
        <w:pStyle w:val="Titolo1"/>
        <w:rPr>
          <w:rFonts w:ascii="Arial" w:hAnsi="Arial" w:cs="Arial"/>
          <w:b w:val="0"/>
          <w:bCs w:val="0"/>
          <w:sz w:val="18"/>
          <w:szCs w:val="20"/>
        </w:rPr>
      </w:pPr>
      <w:r w:rsidRPr="00100EC6">
        <w:rPr>
          <w:rFonts w:ascii="Arial" w:hAnsi="Arial" w:cs="Arial"/>
          <w:b w:val="0"/>
          <w:bCs w:val="0"/>
          <w:sz w:val="22"/>
          <w:szCs w:val="22"/>
        </w:rPr>
        <w:t>1.1 Modalità di rilevazione delle risorse e dei bisogni degli alunni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analisi del curriculum scolastico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colloqui con le famiglie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prove oggettive di valutazione (es. questionario, test, ecc.)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prove soggettive di valutazione (es. interrogazione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 xml:space="preserve">tema, ecc.)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ripetute osservazioni degli alunni impegnati nelle normali attività didattiche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 w:rsidR="00111A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attività extracurricolari</w:t>
            </w:r>
            <w:r w:rsidR="00111A8D">
              <w:rPr>
                <w:rFonts w:ascii="Arial" w:hAnsi="Arial" w:cs="Arial"/>
                <w:sz w:val="18"/>
              </w:rPr>
              <w:t xml:space="preserve"> ( specificare)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100EC6">
        <w:rPr>
          <w:rFonts w:ascii="Arial" w:hAnsi="Arial" w:cs="Arial"/>
          <w:sz w:val="22"/>
          <w:szCs w:val="22"/>
        </w:rPr>
        <w:t>1.2 Suddivisione della classe in fasce di l</w:t>
      </w:r>
      <w:r w:rsidR="00100EC6">
        <w:rPr>
          <w:rFonts w:ascii="Arial" w:hAnsi="Arial" w:cs="Arial"/>
          <w:sz w:val="22"/>
          <w:szCs w:val="22"/>
        </w:rPr>
        <w:t>ivello (in base al possesso dei</w:t>
      </w:r>
      <w:r w:rsidRPr="00100EC6">
        <w:rPr>
          <w:rFonts w:ascii="Arial" w:hAnsi="Arial" w:cs="Arial"/>
          <w:sz w:val="22"/>
          <w:szCs w:val="22"/>
        </w:rPr>
        <w:t xml:space="preserve"> prerequisiti</w:t>
      </w:r>
      <w:r>
        <w:rPr>
          <w:rFonts w:ascii="Arial" w:hAnsi="Arial" w:cs="Arial"/>
          <w:sz w:val="18"/>
        </w:rPr>
        <w:t xml:space="preserve">)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 fascia  (eccellenza/potenziamento)</w:t>
            </w: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Seconda fascia (livello alto/potenziamento)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Terza fascia (livello medio/consolidamento) 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Quarta fascia (soglia di accettabilità/recupero)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Casi particolari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9B7526" w:rsidRDefault="00BD6C0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OBIETTIVI FORMATIVI E</w:t>
      </w:r>
      <w:r w:rsidR="009B7526">
        <w:rPr>
          <w:rFonts w:ascii="Arial" w:hAnsi="Arial" w:cs="Arial"/>
          <w:sz w:val="18"/>
        </w:rPr>
        <w:t xml:space="preserve"> COMPETENZE DISCIPLINARI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9B7526" w:rsidRDefault="00BD6C0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Vedi allegato</w:t>
            </w:r>
            <w:r w:rsidR="00B90AA1">
              <w:rPr>
                <w:rFonts w:ascii="Arial" w:hAnsi="Arial" w:cs="Arial"/>
                <w:sz w:val="18"/>
              </w:rPr>
              <w:t xml:space="preserve"> al verbale della classe</w:t>
            </w:r>
            <w:r w:rsidR="009B7526">
              <w:rPr>
                <w:rFonts w:ascii="Arial" w:hAnsi="Arial" w:cs="Arial"/>
                <w:sz w:val="18"/>
              </w:rPr>
              <w:t xml:space="preserve"> (programmazione d</w:t>
            </w:r>
            <w:r>
              <w:rPr>
                <w:rFonts w:ascii="Arial" w:hAnsi="Arial" w:cs="Arial"/>
                <w:sz w:val="18"/>
              </w:rPr>
              <w:t>el Consiglio di Classe</w:t>
            </w:r>
            <w:r w:rsidR="00D37C3C">
              <w:rPr>
                <w:rFonts w:ascii="Arial" w:hAnsi="Arial" w:cs="Arial"/>
                <w:sz w:val="18"/>
              </w:rPr>
              <w:t>/team</w:t>
            </w:r>
            <w:r>
              <w:rPr>
                <w:rFonts w:ascii="Arial" w:hAnsi="Arial" w:cs="Arial"/>
                <w:sz w:val="18"/>
              </w:rPr>
              <w:t xml:space="preserve">) </w:t>
            </w:r>
            <w:r w:rsidR="009B7526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tof d’</w:t>
            </w:r>
            <w:r w:rsidR="009B7526">
              <w:rPr>
                <w:rFonts w:ascii="Arial" w:hAnsi="Arial" w:cs="Arial"/>
                <w:sz w:val="18"/>
              </w:rPr>
              <w:t xml:space="preserve"> I</w:t>
            </w:r>
            <w:r w:rsidR="00B90AA1">
              <w:rPr>
                <w:rFonts w:ascii="Arial" w:hAnsi="Arial" w:cs="Arial"/>
                <w:sz w:val="18"/>
              </w:rPr>
              <w:t>stituto e</w:t>
            </w:r>
            <w:r>
              <w:rPr>
                <w:rFonts w:ascii="Arial" w:hAnsi="Arial" w:cs="Arial"/>
                <w:sz w:val="18"/>
              </w:rPr>
              <w:t xml:space="preserve"> traguardi definiti n</w:t>
            </w:r>
            <w:r w:rsidR="009B7526">
              <w:rPr>
                <w:rFonts w:ascii="Arial" w:hAnsi="Arial" w:cs="Arial"/>
                <w:sz w:val="18"/>
              </w:rPr>
              <w:t>el curricolo</w:t>
            </w:r>
            <w:r>
              <w:rPr>
                <w:rFonts w:ascii="Arial" w:hAnsi="Arial" w:cs="Arial"/>
                <w:sz w:val="18"/>
              </w:rPr>
              <w:t xml:space="preserve"> verticale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9B7526" w:rsidRDefault="009B7526" w:rsidP="00BF548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ATTIVITA’ INTEGRATIVE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Laboratorio di </w:t>
            </w:r>
          </w:p>
          <w:p w:rsidR="009B7526" w:rsidRDefault="00100EC6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Viaggio di istruzione</w:t>
            </w:r>
            <w:r w:rsidR="009B7526">
              <w:rPr>
                <w:rFonts w:ascii="Arial" w:hAnsi="Arial" w:cs="Arial"/>
                <w:sz w:val="18"/>
              </w:rPr>
              <w:t xml:space="preserve"> in  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Uscite didattiche</w:t>
            </w:r>
          </w:p>
        </w:tc>
      </w:tr>
    </w:tbl>
    <w:p w:rsidR="009B7526" w:rsidRDefault="009B7526">
      <w:pPr>
        <w:pStyle w:val="Corpotesto1"/>
        <w:overflowPunct w:val="0"/>
        <w:autoSpaceDE w:val="0"/>
        <w:autoSpaceDN w:val="0"/>
        <w:adjustRightInd w:val="0"/>
        <w:spacing w:after="0" w:line="240" w:lineRule="auto"/>
        <w:ind w:left="360"/>
        <w:rPr>
          <w:b/>
          <w:bCs/>
          <w:sz w:val="18"/>
        </w:rPr>
      </w:pPr>
    </w:p>
    <w:p w:rsidR="009B7526" w:rsidRPr="00B90AA1" w:rsidRDefault="00BD6C01" w:rsidP="00BD6C01">
      <w:pPr>
        <w:pStyle w:val="Corpotesto1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37269">
        <w:rPr>
          <w:sz w:val="18"/>
        </w:rPr>
        <w:t xml:space="preserve">       </w:t>
      </w:r>
      <w:r w:rsidRPr="00437269">
        <w:rPr>
          <w:rFonts w:ascii="Arial" w:hAnsi="Arial" w:cs="Arial"/>
          <w:i/>
          <w:iCs/>
          <w:sz w:val="20"/>
          <w:szCs w:val="20"/>
        </w:rPr>
        <w:t>4</w:t>
      </w:r>
      <w:r w:rsidR="00BF5486">
        <w:rPr>
          <w:rFonts w:ascii="Arial" w:hAnsi="Arial" w:cs="Arial"/>
          <w:i/>
          <w:iCs/>
          <w:sz w:val="20"/>
          <w:szCs w:val="20"/>
        </w:rPr>
        <w:t>.</w:t>
      </w:r>
      <w:r w:rsidRPr="00B90AA1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9B7526" w:rsidRPr="00437269">
        <w:rPr>
          <w:rFonts w:ascii="Arial" w:hAnsi="Arial" w:cs="Arial"/>
          <w:i/>
          <w:iCs/>
          <w:sz w:val="18"/>
          <w:szCs w:val="18"/>
        </w:rPr>
        <w:t xml:space="preserve">METODOLOGIE/ PROCEDIMENTI PER FAVORIRE IL PROCESSO DI </w:t>
      </w:r>
      <w:r w:rsidR="009B7526" w:rsidRPr="00437269">
        <w:rPr>
          <w:rFonts w:ascii="Arial" w:hAnsi="Arial" w:cs="Arial"/>
          <w:sz w:val="18"/>
          <w:szCs w:val="18"/>
        </w:rPr>
        <w:t>APPRENDIMENTO</w:t>
      </w:r>
      <w:r w:rsidR="009B7526" w:rsidRPr="00B90AA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9B7526" w:rsidRPr="00437269" w:rsidRDefault="009B7526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437269">
        <w:rPr>
          <w:rFonts w:ascii="Arial" w:hAnsi="Arial" w:cs="Arial"/>
          <w:sz w:val="22"/>
          <w:szCs w:val="22"/>
        </w:rPr>
        <w:t>Strategie per il potenziamento e l’arricchimento di conoscenze, abilità e competenze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approfondimento, rielaborazione e problematizzazione dei contenuti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valorizzazione degli interessi extrascolastici positivi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ricerche individuali e/o di gruppo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stimolo dello spirito critico e della creatività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lettura di testi extrascolastici</w:t>
            </w:r>
          </w:p>
          <w:p w:rsidR="009B7526" w:rsidRDefault="009B752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corso integrativo di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latino  per alcuni alunni a richiesta e con pre-requisiti adeguati</w:t>
            </w:r>
          </w:p>
          <w:p w:rsidR="00B90AA1" w:rsidRDefault="00B90AA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altro</w:t>
            </w:r>
          </w:p>
          <w:p w:rsidR="00BD6C01" w:rsidRDefault="00BD6C0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:rsidR="009B7526" w:rsidRPr="00437269" w:rsidRDefault="00BD6C01">
      <w:pPr>
        <w:tabs>
          <w:tab w:val="left" w:pos="397"/>
          <w:tab w:val="righ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 xml:space="preserve">     </w:t>
      </w:r>
      <w:r w:rsidRPr="00437269">
        <w:rPr>
          <w:rFonts w:ascii="Arial" w:hAnsi="Arial" w:cs="Arial"/>
          <w:sz w:val="22"/>
          <w:szCs w:val="22"/>
        </w:rPr>
        <w:t xml:space="preserve">  </w:t>
      </w:r>
      <w:r w:rsidR="009B7526" w:rsidRPr="00437269">
        <w:rPr>
          <w:rFonts w:ascii="Arial" w:hAnsi="Arial" w:cs="Arial"/>
          <w:sz w:val="22"/>
          <w:szCs w:val="22"/>
        </w:rPr>
        <w:t xml:space="preserve"> Strategie per il sostegno/</w:t>
      </w:r>
      <w:r w:rsidRPr="00437269">
        <w:rPr>
          <w:rFonts w:ascii="Arial" w:hAnsi="Arial" w:cs="Arial"/>
          <w:sz w:val="22"/>
          <w:szCs w:val="22"/>
        </w:rPr>
        <w:t>consolidamento di conoscenze ,</w:t>
      </w:r>
      <w:r w:rsidR="009B7526" w:rsidRPr="00437269">
        <w:rPr>
          <w:rFonts w:ascii="Arial" w:hAnsi="Arial" w:cs="Arial"/>
          <w:sz w:val="22"/>
          <w:szCs w:val="22"/>
        </w:rPr>
        <w:t>abilità e di competenze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attività guidate a crescente livello di difficoltà 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esercitazioni di fissazione/automatizzazione delle conoscenze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inserimento in gruppi motivati di lavoro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stimolo ai rapporti interpersonali con compagni più ricchi di interessi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assiduo controllo dell'apprendimento, con frequenti verifiche 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valorizzazione delle esperienze extrascolastiche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corso</w:t>
            </w:r>
            <w:r w:rsidR="00BD6C01">
              <w:rPr>
                <w:rFonts w:ascii="Arial" w:hAnsi="Arial" w:cs="Arial"/>
                <w:sz w:val="18"/>
              </w:rPr>
              <w:t xml:space="preserve">/i di sostegno/consolidamento </w:t>
            </w:r>
          </w:p>
          <w:p w:rsidR="00B90AA1" w:rsidRDefault="00B90AA1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</w:p>
          <w:p w:rsidR="00B90AA1" w:rsidRDefault="00B90AA1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tabs>
          <w:tab w:val="right" w:pos="5670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5670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5670"/>
        </w:tabs>
        <w:rPr>
          <w:rFonts w:ascii="Arial" w:hAnsi="Arial" w:cs="Arial"/>
          <w:sz w:val="18"/>
        </w:rPr>
      </w:pPr>
    </w:p>
    <w:p w:rsidR="009B7526" w:rsidRDefault="00437269">
      <w:pPr>
        <w:tabs>
          <w:tab w:val="right" w:pos="56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9B7526" w:rsidRPr="00437269">
        <w:rPr>
          <w:rFonts w:ascii="Arial" w:hAnsi="Arial" w:cs="Arial"/>
          <w:sz w:val="22"/>
          <w:szCs w:val="22"/>
        </w:rPr>
        <w:t xml:space="preserve"> Strategie per il recupero di conoscenze, abilità e competenze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unità didattiche individualizzate 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studio </w:t>
            </w:r>
            <w:r w:rsidR="00437269">
              <w:rPr>
                <w:rFonts w:ascii="Arial" w:hAnsi="Arial" w:cs="Arial"/>
                <w:sz w:val="18"/>
              </w:rPr>
              <w:t xml:space="preserve">assistito in classe 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diversificazione/adat</w:t>
            </w:r>
            <w:r>
              <w:rPr>
                <w:rFonts w:ascii="Arial" w:hAnsi="Arial" w:cs="Arial"/>
                <w:sz w:val="18"/>
              </w:rPr>
              <w:softHyphen/>
              <w:t>tamento dei contenuti disciplinari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metodologie e strategie d'insegnamento differenziate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allungamento dei tempi di acquisizione dei contenuti disciplinari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assiduo controllo dell'apprendimento con frequenti verifiche 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coinvolgimento in attività collettive (es. lavori di gruppo)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 w:rsidR="00437269">
              <w:rPr>
                <w:rFonts w:ascii="Arial" w:hAnsi="Arial" w:cs="Arial"/>
                <w:sz w:val="18"/>
              </w:rPr>
              <w:t xml:space="preserve"> altro</w:t>
            </w:r>
          </w:p>
          <w:p w:rsidR="009B7526" w:rsidRDefault="009B7526">
            <w:pPr>
              <w:tabs>
                <w:tab w:val="left" w:pos="397"/>
                <w:tab w:val="righ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Casi particolari sono             </w:t>
            </w:r>
            <w:r w:rsidR="00B90AA1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la cui situa</w:t>
            </w:r>
            <w:r w:rsidR="00B90AA1">
              <w:rPr>
                <w:rFonts w:ascii="Arial" w:hAnsi="Arial" w:cs="Arial"/>
                <w:sz w:val="18"/>
              </w:rPr>
              <w:t>zione didattico-disciplinare va</w:t>
            </w:r>
            <w:r>
              <w:rPr>
                <w:rFonts w:ascii="Arial" w:hAnsi="Arial" w:cs="Arial"/>
                <w:sz w:val="18"/>
              </w:rPr>
              <w:t xml:space="preserve"> strettamente monitorata in accordo con la famiglia</w:t>
            </w:r>
            <w:r w:rsidR="00B90AA1">
              <w:rPr>
                <w:rFonts w:ascii="Arial" w:hAnsi="Arial" w:cs="Arial"/>
                <w:sz w:val="18"/>
              </w:rPr>
              <w:t xml:space="preserve"> aggiungere eventuali problematiche</w:t>
            </w:r>
          </w:p>
        </w:tc>
      </w:tr>
    </w:tbl>
    <w:p w:rsidR="009B7526" w:rsidRDefault="00437269" w:rsidP="00437269">
      <w:pPr>
        <w:tabs>
          <w:tab w:val="left" w:pos="245"/>
          <w:tab w:val="right" w:pos="118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5                </w:t>
      </w:r>
      <w:r w:rsidR="009B7526">
        <w:rPr>
          <w:rFonts w:ascii="Arial" w:hAnsi="Arial" w:cs="Arial"/>
          <w:sz w:val="18"/>
        </w:rPr>
        <w:t>METODOLOGIE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4889"/>
        <w:gridCol w:w="4889"/>
      </w:tblGrid>
      <w:tr w:rsidR="009B7526">
        <w:trPr>
          <w:cantSplit/>
          <w:trHeight w:val="345"/>
        </w:trPr>
        <w:tc>
          <w:tcPr>
            <w:tcW w:w="5172" w:type="dxa"/>
          </w:tcPr>
          <w:p w:rsidR="009B7526" w:rsidRDefault="009B7526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metodo induttivo</w:t>
            </w:r>
          </w:p>
          <w:p w:rsidR="009B7526" w:rsidRDefault="009B7526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metodo deduttivo</w:t>
            </w:r>
          </w:p>
          <w:p w:rsidR="009B7526" w:rsidRDefault="009B7526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ricerche individuali e/o di gruppo</w:t>
            </w:r>
          </w:p>
        </w:tc>
        <w:tc>
          <w:tcPr>
            <w:tcW w:w="5172" w:type="dxa"/>
          </w:tcPr>
          <w:p w:rsidR="009B7526" w:rsidRDefault="009B7526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metodo scientifico</w:t>
            </w:r>
          </w:p>
          <w:p w:rsidR="009B7526" w:rsidRDefault="009B7526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lavoro di gruppo</w:t>
            </w:r>
          </w:p>
          <w:p w:rsidR="00B90AA1" w:rsidRDefault="00B90AA1">
            <w:pPr>
              <w:tabs>
                <w:tab w:val="left" w:pos="245"/>
                <w:tab w:val="right" w:pos="11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altro</w:t>
            </w:r>
          </w:p>
        </w:tc>
      </w:tr>
    </w:tbl>
    <w:p w:rsidR="009B7526" w:rsidRDefault="00111A8D" w:rsidP="00111A8D">
      <w:pPr>
        <w:tabs>
          <w:tab w:val="left" w:pos="235"/>
          <w:tab w:val="right" w:pos="601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6                </w:t>
      </w:r>
      <w:r w:rsidR="009B7526">
        <w:rPr>
          <w:rFonts w:ascii="Arial" w:hAnsi="Arial" w:cs="Arial"/>
          <w:sz w:val="18"/>
        </w:rPr>
        <w:t>MEZZI E STRUMENTI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tabs>
                <w:tab w:val="left" w:pos="235"/>
                <w:tab w:val="right" w:pos="60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Libri di testo</w:t>
            </w:r>
          </w:p>
          <w:p w:rsidR="009B7526" w:rsidRDefault="009B7526">
            <w:pPr>
              <w:tabs>
                <w:tab w:val="left" w:pos="235"/>
                <w:tab w:val="right" w:pos="6015"/>
              </w:tabs>
              <w:rPr>
                <w:rFonts w:ascii="Arial" w:hAnsi="Arial" w:cs="Arial"/>
                <w:sz w:val="18"/>
              </w:rPr>
            </w:pP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tabs>
                <w:tab w:val="left" w:pos="235"/>
                <w:tab w:val="right" w:pos="6015"/>
              </w:tabs>
              <w:rPr>
                <w:rFonts w:ascii="Arial" w:hAnsi="Arial" w:cs="Arial"/>
                <w:sz w:val="18"/>
              </w:rPr>
            </w:pPr>
          </w:p>
        </w:tc>
      </w:tr>
      <w:tr w:rsidR="009B7526">
        <w:tc>
          <w:tcPr>
            <w:tcW w:w="10344" w:type="dxa"/>
          </w:tcPr>
          <w:p w:rsidR="009B7526" w:rsidRDefault="009B7526">
            <w:pPr>
              <w:tabs>
                <w:tab w:val="left" w:pos="235"/>
                <w:tab w:val="right" w:pos="60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Attrezzature e sussidi (strumenti tecnici, audiovisivi, laboratori, ecc.)</w:t>
            </w:r>
          </w:p>
          <w:p w:rsidR="009B7526" w:rsidRDefault="009B7526">
            <w:pPr>
              <w:tabs>
                <w:tab w:val="left" w:pos="235"/>
                <w:tab w:val="right" w:pos="6015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tabs>
          <w:tab w:val="left" w:pos="225"/>
          <w:tab w:val="right" w:pos="9614"/>
        </w:tabs>
        <w:rPr>
          <w:rFonts w:ascii="Arial" w:hAnsi="Arial" w:cs="Arial"/>
          <w:sz w:val="18"/>
        </w:rPr>
      </w:pPr>
    </w:p>
    <w:p w:rsidR="009B7526" w:rsidRDefault="00BF5486">
      <w:pPr>
        <w:tabs>
          <w:tab w:val="left" w:pos="225"/>
          <w:tab w:val="right" w:pos="961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="009B7526">
        <w:rPr>
          <w:rFonts w:ascii="Arial" w:hAnsi="Arial" w:cs="Arial"/>
          <w:sz w:val="18"/>
        </w:rPr>
        <w:t xml:space="preserve"> . STRATEGIE  DI VERIFICA DEL LAVORO SVOLTO E DEI  LIVELLI DI APPRENDIMENTO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4864"/>
        <w:gridCol w:w="4914"/>
      </w:tblGrid>
      <w:tr w:rsidR="009B7526">
        <w:trPr>
          <w:cantSplit/>
        </w:trPr>
        <w:tc>
          <w:tcPr>
            <w:tcW w:w="5172" w:type="dxa"/>
          </w:tcPr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Verifiche in itinere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interrogazioni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esercitazioni individuali e collettive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prove scritte </w:t>
            </w:r>
            <w:r w:rsidR="00BF5486">
              <w:rPr>
                <w:rFonts w:ascii="Arial" w:hAnsi="Arial" w:cs="Arial"/>
                <w:sz w:val="18"/>
              </w:rPr>
              <w:t>comuni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Prove strutturate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test oggettivi a domanda aperta/chiusa</w:t>
            </w:r>
          </w:p>
        </w:tc>
        <w:tc>
          <w:tcPr>
            <w:tcW w:w="5172" w:type="dxa"/>
          </w:tcPr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Prove di misurazione degli apprendimenti monocognitivi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relazioni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prove pratiche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Prove di misurazione degli apprendimenti metacognitivi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conversazioni/dibattiti</w:t>
            </w:r>
          </w:p>
          <w:p w:rsidR="009B7526" w:rsidRDefault="009B7526">
            <w:pPr>
              <w:tabs>
                <w:tab w:val="left" w:pos="225"/>
                <w:tab w:val="right" w:pos="9614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9B7526" w:rsidRDefault="009B7526">
      <w:pPr>
        <w:tabs>
          <w:tab w:val="right" w:pos="2732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2732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2732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2732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2732"/>
        </w:tabs>
        <w:rPr>
          <w:rFonts w:ascii="Arial" w:hAnsi="Arial" w:cs="Arial"/>
          <w:sz w:val="18"/>
        </w:rPr>
      </w:pPr>
    </w:p>
    <w:p w:rsidR="009B7526" w:rsidRDefault="00BF5486">
      <w:pPr>
        <w:tabs>
          <w:tab w:val="right" w:pos="273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="009B7526">
        <w:rPr>
          <w:rFonts w:ascii="Arial" w:hAnsi="Arial" w:cs="Arial"/>
          <w:sz w:val="18"/>
        </w:rPr>
        <w:t>.  CRITERI DI VALUTAZIONE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371A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9B7526">
              <w:rPr>
                <w:rFonts w:ascii="Arial" w:hAnsi="Arial" w:cs="Arial"/>
                <w:sz w:val="18"/>
              </w:rPr>
              <w:t>.1  valutazione formativa mediante</w:t>
            </w:r>
          </w:p>
          <w:p w:rsidR="00BF5486" w:rsidRDefault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</w:p>
          <w:p w:rsidR="009B7526" w:rsidRDefault="009B7526" w:rsidP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BF5486"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F5486">
              <w:rPr>
                <w:rFonts w:ascii="Arial" w:hAnsi="Arial" w:cs="Arial"/>
                <w:sz w:val="18"/>
              </w:rPr>
              <w:t xml:space="preserve"> Scritto</w:t>
            </w:r>
          </w:p>
          <w:p w:rsidR="00BF5486" w:rsidRDefault="00BF5486" w:rsidP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Orale</w:t>
            </w:r>
          </w:p>
          <w:p w:rsidR="00437269" w:rsidRDefault="00437269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altro</w:t>
            </w:r>
          </w:p>
          <w:p w:rsidR="009B7526" w:rsidRDefault="00371A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9B7526">
              <w:rPr>
                <w:rFonts w:ascii="Arial" w:hAnsi="Arial" w:cs="Arial"/>
                <w:sz w:val="18"/>
              </w:rPr>
              <w:t>.2  valutazione sommativa  mediante</w:t>
            </w:r>
          </w:p>
          <w:p w:rsidR="00BF5486" w:rsidRDefault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</w:p>
          <w:p w:rsidR="00BF5486" w:rsidRDefault="009B7526" w:rsidP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BF5486">
              <w:rPr>
                <w:rFonts w:ascii="Arial" w:hAnsi="Arial" w:cs="Arial"/>
                <w:sz w:val="18"/>
              </w:rPr>
              <w:sym w:font="Wingdings 2" w:char="F0A3"/>
            </w:r>
            <w:r w:rsidR="00BF5486">
              <w:rPr>
                <w:rFonts w:ascii="Arial" w:hAnsi="Arial" w:cs="Arial"/>
                <w:sz w:val="18"/>
              </w:rPr>
              <w:t xml:space="preserve">  Scritto</w:t>
            </w:r>
          </w:p>
          <w:p w:rsidR="009B7526" w:rsidRDefault="00BF5486" w:rsidP="00BF5486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Orale</w:t>
            </w:r>
          </w:p>
          <w:p w:rsidR="00437269" w:rsidRDefault="00437269">
            <w:pPr>
              <w:tabs>
                <w:tab w:val="right" w:pos="27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altro</w:t>
            </w:r>
          </w:p>
        </w:tc>
      </w:tr>
    </w:tbl>
    <w:p w:rsidR="009B7526" w:rsidRDefault="009B7526">
      <w:pPr>
        <w:rPr>
          <w:rFonts w:ascii="Arial" w:hAnsi="Arial" w:cs="Arial"/>
          <w:sz w:val="18"/>
        </w:rPr>
      </w:pPr>
    </w:p>
    <w:p w:rsidR="009B7526" w:rsidRDefault="00BF5486">
      <w:pPr>
        <w:tabs>
          <w:tab w:val="right" w:pos="301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  <w:r w:rsidR="009B7526">
        <w:rPr>
          <w:rFonts w:ascii="Arial" w:hAnsi="Arial" w:cs="Arial"/>
          <w:sz w:val="18"/>
        </w:rPr>
        <w:t>. RAPPORTI CON LE FAMIGLIE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9778"/>
      </w:tblGrid>
      <w:tr w:rsidR="009B7526">
        <w:tc>
          <w:tcPr>
            <w:tcW w:w="10344" w:type="dxa"/>
          </w:tcPr>
          <w:p w:rsidR="009B7526" w:rsidRDefault="009B7526">
            <w:pPr>
              <w:tabs>
                <w:tab w:val="right" w:pos="301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colloqui programmati secondo modalità stabilite dal Collegio Docenti</w:t>
            </w:r>
          </w:p>
          <w:p w:rsidR="009B7526" w:rsidRDefault="009B7526">
            <w:pPr>
              <w:tabs>
                <w:tab w:val="right" w:pos="301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comunicazioni e/o convocazioni in casi parti</w:t>
            </w:r>
            <w:r>
              <w:rPr>
                <w:rFonts w:ascii="Arial" w:hAnsi="Arial" w:cs="Arial"/>
                <w:sz w:val="18"/>
              </w:rPr>
              <w:softHyphen/>
              <w:t xml:space="preserve">colari (scarso impegno, assenze ingiustificate, comportamenti </w:t>
            </w:r>
          </w:p>
          <w:p w:rsidR="009B7526" w:rsidRDefault="00B90AA1">
            <w:pPr>
              <w:tabs>
                <w:tab w:val="right" w:pos="301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9B7526">
              <w:rPr>
                <w:rFonts w:ascii="Arial" w:hAnsi="Arial" w:cs="Arial"/>
                <w:sz w:val="18"/>
              </w:rPr>
              <w:t xml:space="preserve"> sotto il profilo disciplinare, ecc.)</w:t>
            </w:r>
          </w:p>
        </w:tc>
      </w:tr>
    </w:tbl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</w:p>
    <w:p w:rsidR="009B7526" w:rsidRDefault="009B7526">
      <w:pPr>
        <w:tabs>
          <w:tab w:val="right" w:pos="301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Milano,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Firma </w:t>
      </w:r>
    </w:p>
    <w:p w:rsidR="009B7526" w:rsidRPr="00BF5486" w:rsidRDefault="009B7526" w:rsidP="00BF5486">
      <w:pPr>
        <w:tabs>
          <w:tab w:val="right" w:pos="301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9B7526" w:rsidRPr="00BF5486" w:rsidSect="0077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96" w:rsidRDefault="00794696" w:rsidP="00BF5486">
      <w:r>
        <w:separator/>
      </w:r>
    </w:p>
  </w:endnote>
  <w:endnote w:type="continuationSeparator" w:id="0">
    <w:p w:rsidR="00794696" w:rsidRDefault="00794696" w:rsidP="00B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96" w:rsidRDefault="00794696" w:rsidP="00BF5486">
      <w:r>
        <w:separator/>
      </w:r>
    </w:p>
  </w:footnote>
  <w:footnote w:type="continuationSeparator" w:id="0">
    <w:p w:rsidR="00794696" w:rsidRDefault="00794696" w:rsidP="00BF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2C3"/>
    <w:multiLevelType w:val="hybridMultilevel"/>
    <w:tmpl w:val="4B989792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D7E5D"/>
    <w:multiLevelType w:val="hybridMultilevel"/>
    <w:tmpl w:val="6046B60A"/>
    <w:lvl w:ilvl="0" w:tplc="F2380D38">
      <w:start w:val="3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4F3F7350"/>
    <w:multiLevelType w:val="multilevel"/>
    <w:tmpl w:val="23A4BE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9A454A3"/>
    <w:multiLevelType w:val="hybridMultilevel"/>
    <w:tmpl w:val="163AFC92"/>
    <w:lvl w:ilvl="0" w:tplc="1BDC09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7CF74C">
      <w:numFmt w:val="none"/>
      <w:lvlText w:val=""/>
      <w:lvlJc w:val="left"/>
      <w:pPr>
        <w:tabs>
          <w:tab w:val="num" w:pos="360"/>
        </w:tabs>
      </w:pPr>
    </w:lvl>
    <w:lvl w:ilvl="2" w:tplc="D1288958">
      <w:numFmt w:val="none"/>
      <w:lvlText w:val=""/>
      <w:lvlJc w:val="left"/>
      <w:pPr>
        <w:tabs>
          <w:tab w:val="num" w:pos="360"/>
        </w:tabs>
      </w:pPr>
    </w:lvl>
    <w:lvl w:ilvl="3" w:tplc="A022B2DA">
      <w:numFmt w:val="none"/>
      <w:lvlText w:val=""/>
      <w:lvlJc w:val="left"/>
      <w:pPr>
        <w:tabs>
          <w:tab w:val="num" w:pos="360"/>
        </w:tabs>
      </w:pPr>
    </w:lvl>
    <w:lvl w:ilvl="4" w:tplc="CF36E04E">
      <w:numFmt w:val="none"/>
      <w:lvlText w:val=""/>
      <w:lvlJc w:val="left"/>
      <w:pPr>
        <w:tabs>
          <w:tab w:val="num" w:pos="360"/>
        </w:tabs>
      </w:pPr>
    </w:lvl>
    <w:lvl w:ilvl="5" w:tplc="A71EA3E8">
      <w:numFmt w:val="none"/>
      <w:lvlText w:val=""/>
      <w:lvlJc w:val="left"/>
      <w:pPr>
        <w:tabs>
          <w:tab w:val="num" w:pos="360"/>
        </w:tabs>
      </w:pPr>
    </w:lvl>
    <w:lvl w:ilvl="6" w:tplc="A5E4A96E">
      <w:numFmt w:val="none"/>
      <w:lvlText w:val=""/>
      <w:lvlJc w:val="left"/>
      <w:pPr>
        <w:tabs>
          <w:tab w:val="num" w:pos="360"/>
        </w:tabs>
      </w:pPr>
    </w:lvl>
    <w:lvl w:ilvl="7" w:tplc="63E00A38">
      <w:numFmt w:val="none"/>
      <w:lvlText w:val=""/>
      <w:lvlJc w:val="left"/>
      <w:pPr>
        <w:tabs>
          <w:tab w:val="num" w:pos="360"/>
        </w:tabs>
      </w:pPr>
    </w:lvl>
    <w:lvl w:ilvl="8" w:tplc="79AADB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EB"/>
    <w:rsid w:val="00100EC6"/>
    <w:rsid w:val="00111A8D"/>
    <w:rsid w:val="00155B32"/>
    <w:rsid w:val="00162AEB"/>
    <w:rsid w:val="00371A86"/>
    <w:rsid w:val="0039588C"/>
    <w:rsid w:val="00437269"/>
    <w:rsid w:val="00697AF7"/>
    <w:rsid w:val="00773A36"/>
    <w:rsid w:val="007929AD"/>
    <w:rsid w:val="00794696"/>
    <w:rsid w:val="007C5BA9"/>
    <w:rsid w:val="00976834"/>
    <w:rsid w:val="009B7526"/>
    <w:rsid w:val="00B33B00"/>
    <w:rsid w:val="00B90AA1"/>
    <w:rsid w:val="00BD6C01"/>
    <w:rsid w:val="00BF5486"/>
    <w:rsid w:val="00C65F75"/>
    <w:rsid w:val="00D37C3C"/>
    <w:rsid w:val="00D52B7C"/>
    <w:rsid w:val="00DC04B4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92557"/>
  <w15:docId w15:val="{3E588C0A-DE18-4C4A-B67F-BD5016F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3A36"/>
    <w:pPr>
      <w:keepNext/>
      <w:overflowPunct w:val="0"/>
      <w:autoSpaceDE w:val="0"/>
      <w:autoSpaceDN w:val="0"/>
      <w:adjustRightInd w:val="0"/>
      <w:outlineLvl w:val="0"/>
    </w:pPr>
    <w:rPr>
      <w:b/>
      <w:bCs/>
      <w:sz w:val="16"/>
    </w:rPr>
  </w:style>
  <w:style w:type="paragraph" w:styleId="Titolo2">
    <w:name w:val="heading 2"/>
    <w:basedOn w:val="Normale"/>
    <w:next w:val="Normale"/>
    <w:qFormat/>
    <w:rsid w:val="00773A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qFormat/>
    <w:rsid w:val="00773A36"/>
    <w:pPr>
      <w:keepNext/>
      <w:overflowPunct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773A36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paragraph" w:customStyle="1" w:styleId="Corpotesto1">
    <w:name w:val="Corpo testo1"/>
    <w:basedOn w:val="Normale"/>
    <w:semiHidden/>
    <w:unhideWhenUsed/>
    <w:rsid w:val="00773A36"/>
    <w:pPr>
      <w:spacing w:after="120" w:line="276" w:lineRule="auto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qFormat/>
    <w:rsid w:val="00773A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F5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54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5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EDUCATIVA E DIDATTICA</vt:lpstr>
    </vt:vector>
  </TitlesOfParts>
  <Company>Hewlett-Packard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EDUCATIVA E DIDATTICA</dc:title>
  <dc:creator>hp</dc:creator>
  <cp:lastModifiedBy>Marco Imbalzano</cp:lastModifiedBy>
  <cp:revision>5</cp:revision>
  <dcterms:created xsi:type="dcterms:W3CDTF">2019-09-14T13:09:00Z</dcterms:created>
  <dcterms:modified xsi:type="dcterms:W3CDTF">2021-10-12T17:12:00Z</dcterms:modified>
</cp:coreProperties>
</file>