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99BC" w14:textId="707CD4A7" w:rsidR="00430BD4" w:rsidRPr="00081173" w:rsidRDefault="00EE620A" w:rsidP="002D3E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494ED0" w:rsidRPr="00081173" w14:paraId="1792BF7B" w14:textId="77777777" w:rsidTr="00E9501E">
        <w:tc>
          <w:tcPr>
            <w:tcW w:w="2977" w:type="dxa"/>
          </w:tcPr>
          <w:p w14:paraId="20FC8853" w14:textId="77777777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3069812" w14:textId="77777777" w:rsidR="00494ED0" w:rsidRPr="00081173" w:rsidRDefault="00494ED0" w:rsidP="002D3ED5">
            <w:pPr>
              <w:rPr>
                <w:rFonts w:ascii="Arial" w:hAnsi="Arial" w:cs="Arial"/>
              </w:rPr>
            </w:pPr>
          </w:p>
          <w:p w14:paraId="7F049BB0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EAS</w:t>
            </w:r>
          </w:p>
          <w:p w14:paraId="6ED5B522" w14:textId="77777777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3E2D593D" w14:textId="77777777" w:rsidTr="00E9501E">
        <w:tc>
          <w:tcPr>
            <w:tcW w:w="2977" w:type="dxa"/>
          </w:tcPr>
          <w:p w14:paraId="73C89B56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Titolo EAS</w:t>
            </w:r>
          </w:p>
        </w:tc>
        <w:tc>
          <w:tcPr>
            <w:tcW w:w="7655" w:type="dxa"/>
          </w:tcPr>
          <w:p w14:paraId="3E02008A" w14:textId="77777777" w:rsidR="003960D0" w:rsidRDefault="003960D0" w:rsidP="002D3ED5">
            <w:pPr>
              <w:rPr>
                <w:rFonts w:ascii="Arial" w:hAnsi="Arial" w:cs="Arial"/>
              </w:rPr>
            </w:pPr>
          </w:p>
          <w:p w14:paraId="7095CED9" w14:textId="5B649DAE" w:rsidR="00494ED0" w:rsidRPr="00081173" w:rsidRDefault="00571962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IL MIO AMICO ALBERO</w:t>
            </w:r>
          </w:p>
        </w:tc>
      </w:tr>
      <w:tr w:rsidR="00494ED0" w:rsidRPr="00081173" w14:paraId="0FB8EFF4" w14:textId="77777777" w:rsidTr="00E9501E">
        <w:tc>
          <w:tcPr>
            <w:tcW w:w="2977" w:type="dxa"/>
          </w:tcPr>
          <w:p w14:paraId="6CC53D1E" w14:textId="77777777" w:rsidR="00494ED0" w:rsidRPr="00081173" w:rsidRDefault="00494ED0" w:rsidP="002D3ED5">
            <w:pPr>
              <w:rPr>
                <w:rFonts w:ascii="Arial" w:hAnsi="Arial" w:cs="Arial"/>
                <w:b/>
                <w:highlight w:val="yellow"/>
              </w:rPr>
            </w:pPr>
            <w:r w:rsidRPr="00081173">
              <w:rPr>
                <w:rFonts w:ascii="Arial" w:hAnsi="Arial" w:cs="Arial"/>
                <w:b/>
              </w:rPr>
              <w:t>CLASSI</w:t>
            </w:r>
          </w:p>
        </w:tc>
        <w:tc>
          <w:tcPr>
            <w:tcW w:w="7655" w:type="dxa"/>
          </w:tcPr>
          <w:p w14:paraId="26DCCF26" w14:textId="3501AB1B" w:rsidR="00494ED0" w:rsidRPr="00D377A2" w:rsidRDefault="00EE620A" w:rsidP="002D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377A2">
              <w:rPr>
                <w:rFonts w:ascii="Arial" w:hAnsi="Arial" w:cs="Arial"/>
              </w:rPr>
              <w:t>lunni delle classi 2</w:t>
            </w:r>
            <w:r w:rsidR="00D377A2" w:rsidRPr="00D377A2">
              <w:rPr>
                <w:rFonts w:ascii="Arial" w:hAnsi="Arial" w:cs="Arial"/>
              </w:rPr>
              <w:t>ª A - 2ª</w:t>
            </w:r>
            <w:r w:rsidR="00CD0A8B">
              <w:rPr>
                <w:rFonts w:ascii="Arial" w:hAnsi="Arial" w:cs="Arial"/>
              </w:rPr>
              <w:t xml:space="preserve"> B MELERI</w:t>
            </w:r>
            <w:r>
              <w:rPr>
                <w:rFonts w:ascii="Arial" w:hAnsi="Arial" w:cs="Arial"/>
              </w:rPr>
              <w:t>,</w:t>
            </w:r>
            <w:r w:rsidR="00CD0A8B">
              <w:rPr>
                <w:rFonts w:ascii="Arial" w:hAnsi="Arial" w:cs="Arial"/>
              </w:rPr>
              <w:t xml:space="preserve"> tra cui 3 DVA e </w:t>
            </w:r>
            <w:r>
              <w:rPr>
                <w:rFonts w:ascii="Arial" w:hAnsi="Arial" w:cs="Arial"/>
              </w:rPr>
              <w:t>4 BES</w:t>
            </w:r>
          </w:p>
          <w:p w14:paraId="65C69E6F" w14:textId="4FEF354E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54F21BBB" w14:textId="77777777" w:rsidTr="00E9501E">
        <w:tc>
          <w:tcPr>
            <w:tcW w:w="2977" w:type="dxa"/>
          </w:tcPr>
          <w:p w14:paraId="44DA1F22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Breve descrizione</w:t>
            </w:r>
          </w:p>
        </w:tc>
        <w:tc>
          <w:tcPr>
            <w:tcW w:w="7655" w:type="dxa"/>
          </w:tcPr>
          <w:p w14:paraId="2757386A" w14:textId="2A581E62" w:rsidR="00494ED0" w:rsidRPr="00081173" w:rsidRDefault="00081173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Percorso </w:t>
            </w:r>
            <w:r w:rsidR="002D3ED5">
              <w:rPr>
                <w:rFonts w:ascii="Arial" w:hAnsi="Arial" w:cs="Arial"/>
              </w:rPr>
              <w:t xml:space="preserve">di sperimentazione e riflessione </w:t>
            </w:r>
            <w:r w:rsidRPr="00081173">
              <w:rPr>
                <w:rFonts w:ascii="Arial" w:hAnsi="Arial" w:cs="Arial"/>
              </w:rPr>
              <w:t xml:space="preserve">sulla necessità del </w:t>
            </w:r>
            <w:r w:rsidR="00E9501E">
              <w:rPr>
                <w:rFonts w:ascii="Arial" w:hAnsi="Arial" w:cs="Arial"/>
              </w:rPr>
              <w:t>riciclo</w:t>
            </w:r>
            <w:r w:rsidR="002D3ED5">
              <w:rPr>
                <w:rFonts w:ascii="Arial" w:hAnsi="Arial" w:cs="Arial"/>
              </w:rPr>
              <w:t xml:space="preserve"> e sulle diverse modalità di riutilizzazione dei materiali, in particolare </w:t>
            </w:r>
            <w:r w:rsidR="00D377A2">
              <w:rPr>
                <w:rFonts w:ascii="Arial" w:hAnsi="Arial" w:cs="Arial"/>
              </w:rPr>
              <w:t>della carta</w:t>
            </w:r>
            <w:r w:rsidRPr="00081173">
              <w:rPr>
                <w:rFonts w:ascii="Arial" w:hAnsi="Arial" w:cs="Arial"/>
              </w:rPr>
              <w:t>.</w:t>
            </w:r>
          </w:p>
          <w:p w14:paraId="7EE93DBB" w14:textId="01CD4BE3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7429FAB3" w14:textId="77777777" w:rsidTr="00E9501E">
        <w:tc>
          <w:tcPr>
            <w:tcW w:w="2977" w:type="dxa"/>
          </w:tcPr>
          <w:p w14:paraId="671EA4E1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Obiettivi educativi/di apprendimento</w:t>
            </w:r>
          </w:p>
          <w:p w14:paraId="1DA844AD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7F011E60" w14:textId="77777777" w:rsidR="009933F1" w:rsidRPr="002D3ED5" w:rsidRDefault="009933F1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Usare in modo corretto le risorse evitando sprechi </w:t>
            </w:r>
          </w:p>
          <w:p w14:paraId="73A9BFC4" w14:textId="4F53586B" w:rsidR="009933F1" w:rsidRPr="002D3ED5" w:rsidRDefault="009933F1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>Riconoscere e praticare forme di riutilizzo e ricicl</w:t>
            </w:r>
            <w:r w:rsidR="00E9501E">
              <w:rPr>
                <w:rFonts w:ascii="Arial" w:hAnsi="Arial" w:cs="Arial"/>
              </w:rPr>
              <w:t>o</w:t>
            </w:r>
            <w:r w:rsidRPr="002D3ED5">
              <w:rPr>
                <w:rFonts w:ascii="Arial" w:hAnsi="Arial" w:cs="Arial"/>
              </w:rPr>
              <w:t xml:space="preserve"> </w:t>
            </w:r>
            <w:r w:rsidR="00E9501E">
              <w:rPr>
                <w:rFonts w:ascii="Arial" w:hAnsi="Arial" w:cs="Arial"/>
              </w:rPr>
              <w:t>della carta</w:t>
            </w:r>
          </w:p>
          <w:p w14:paraId="55C1CCB1" w14:textId="77777777" w:rsidR="00E9501E" w:rsidRDefault="009933F1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Stimolare alla coscienza ecologica </w:t>
            </w:r>
          </w:p>
          <w:p w14:paraId="39089E6B" w14:textId="5E008A2D" w:rsidR="009933F1" w:rsidRPr="002D3ED5" w:rsidRDefault="009933F1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>Rispettare l’ambiente e garantire una conservazione senza inquinamento</w:t>
            </w:r>
          </w:p>
          <w:p w14:paraId="081B0C86" w14:textId="77777777" w:rsidR="00081173" w:rsidRPr="002D3ED5" w:rsidRDefault="00081173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Comprendere la necessità di assumere comportamenti di tutela e difesa dall’ambiente </w:t>
            </w:r>
          </w:p>
          <w:p w14:paraId="39EF1E93" w14:textId="77777777" w:rsidR="00081173" w:rsidRPr="002D3ED5" w:rsidRDefault="00081173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Acquisire il concetto positivo di rifiuto come risorsa </w:t>
            </w:r>
          </w:p>
          <w:p w14:paraId="69190725" w14:textId="47D199E9" w:rsidR="009933F1" w:rsidRDefault="00D377A2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l’importanza</w:t>
            </w:r>
            <w:r w:rsidR="00081173" w:rsidRPr="002D3ED5">
              <w:rPr>
                <w:rFonts w:ascii="Arial" w:hAnsi="Arial" w:cs="Arial"/>
              </w:rPr>
              <w:t xml:space="preserve"> della raccolta differenziata</w:t>
            </w:r>
          </w:p>
          <w:p w14:paraId="27C395C9" w14:textId="15561810" w:rsidR="00EE620A" w:rsidRDefault="00EE620A" w:rsidP="002D3ED5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E620A">
              <w:rPr>
                <w:rFonts w:ascii="Arial" w:hAnsi="Arial" w:cs="Arial"/>
              </w:rPr>
              <w:t>Scoprire le regole ecologiche per la tutela dell’ambiente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40D30DC" w14:textId="77777777" w:rsidR="00D377A2" w:rsidRPr="002D3ED5" w:rsidRDefault="00D377A2" w:rsidP="00D377A2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1D94BB7B" w14:textId="4FB6F603" w:rsidR="009933F1" w:rsidRPr="00081173" w:rsidRDefault="009933F1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 xml:space="preserve">Italiano   </w:t>
            </w:r>
          </w:p>
          <w:p w14:paraId="25480593" w14:textId="0B8096D1" w:rsidR="009933F1" w:rsidRPr="002D3ED5" w:rsidRDefault="009933F1" w:rsidP="002D3ED5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86F0F">
              <w:rPr>
                <w:rFonts w:ascii="Arial" w:hAnsi="Arial" w:cs="Arial"/>
              </w:rPr>
              <w:t>Comprendere le informazioni di br</w:t>
            </w:r>
            <w:r w:rsidR="00D377A2" w:rsidRPr="00486F0F">
              <w:rPr>
                <w:rFonts w:ascii="Arial" w:hAnsi="Arial" w:cs="Arial"/>
              </w:rPr>
              <w:t>evi testi letti e /o ascoltati</w:t>
            </w:r>
            <w:r w:rsidR="00D377A2">
              <w:rPr>
                <w:rFonts w:ascii="Arial" w:hAnsi="Arial" w:cs="Arial"/>
              </w:rPr>
              <w:t xml:space="preserve"> (abbiamo materiale a riguardo o si tratta del filmato? Nel caso in cui si tratti del filmato non è un testo, per cui inserirei in modo generico “ascolto e comprensione)</w:t>
            </w:r>
          </w:p>
          <w:p w14:paraId="4CF52DC5" w14:textId="77777777" w:rsidR="009933F1" w:rsidRPr="002D3ED5" w:rsidRDefault="009933F1" w:rsidP="002D3ED5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Esprimersi in modo pertinente rispetto alla situazione  </w:t>
            </w:r>
          </w:p>
          <w:p w14:paraId="238BA951" w14:textId="7DBAC7D9" w:rsidR="009933F1" w:rsidRDefault="00EE620A" w:rsidP="002D3ED5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Conoscere il significato dei </w:t>
            </w:r>
            <w:r w:rsidR="00D377A2">
              <w:rPr>
                <w:rFonts w:ascii="Arial" w:hAnsi="Arial" w:cs="Arial"/>
              </w:rPr>
              <w:t xml:space="preserve">termini specifici </w:t>
            </w:r>
            <w:r w:rsidR="009933F1" w:rsidRPr="002D3ED5">
              <w:rPr>
                <w:rFonts w:ascii="Arial" w:hAnsi="Arial" w:cs="Arial"/>
              </w:rPr>
              <w:t xml:space="preserve">e arricchire il lessico </w:t>
            </w:r>
          </w:p>
          <w:p w14:paraId="6A53D008" w14:textId="77777777" w:rsidR="00A54947" w:rsidRDefault="00A54947" w:rsidP="00A54947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2C60BAF1" w14:textId="72B767CA" w:rsidR="00A54947" w:rsidRPr="00EE620A" w:rsidRDefault="00A54947" w:rsidP="00A54947">
            <w:pPr>
              <w:pStyle w:val="Paragrafoelenco"/>
              <w:ind w:left="360"/>
              <w:rPr>
                <w:rFonts w:ascii="Arial" w:hAnsi="Arial" w:cs="Arial"/>
              </w:rPr>
            </w:pPr>
            <w:r w:rsidRPr="00EE620A">
              <w:rPr>
                <w:rFonts w:ascii="Arial" w:hAnsi="Arial" w:cs="Arial"/>
                <w:b/>
              </w:rPr>
              <w:t>Matematica</w:t>
            </w:r>
          </w:p>
          <w:p w14:paraId="15F088F1" w14:textId="7C94B662" w:rsidR="00A54947" w:rsidRPr="00EE620A" w:rsidRDefault="00A54947" w:rsidP="00A54947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E620A">
              <w:rPr>
                <w:rFonts w:ascii="Arial" w:hAnsi="Arial" w:cs="Arial"/>
              </w:rPr>
              <w:t>Valutare strategie risolut</w:t>
            </w:r>
            <w:r w:rsidR="00EE620A" w:rsidRPr="00EE620A">
              <w:rPr>
                <w:rFonts w:ascii="Arial" w:hAnsi="Arial" w:cs="Arial"/>
              </w:rPr>
              <w:t>ive in situazioni problematiche (</w:t>
            </w:r>
            <w:proofErr w:type="spellStart"/>
            <w:r w:rsidRPr="00EE620A">
              <w:rPr>
                <w:rFonts w:ascii="Arial" w:hAnsi="Arial" w:cs="Arial"/>
              </w:rPr>
              <w:t>Problem</w:t>
            </w:r>
            <w:proofErr w:type="spellEnd"/>
            <w:r w:rsidRPr="00EE620A">
              <w:rPr>
                <w:rFonts w:ascii="Arial" w:hAnsi="Arial" w:cs="Arial"/>
              </w:rPr>
              <w:t xml:space="preserve"> solving</w:t>
            </w:r>
            <w:r w:rsidR="00EE620A" w:rsidRPr="00EE620A">
              <w:rPr>
                <w:rFonts w:ascii="Arial" w:hAnsi="Arial" w:cs="Arial"/>
              </w:rPr>
              <w:t>)</w:t>
            </w:r>
          </w:p>
          <w:p w14:paraId="7025BC58" w14:textId="77777777" w:rsidR="00EE620A" w:rsidRDefault="00EE620A" w:rsidP="002D3ED5">
            <w:pPr>
              <w:rPr>
                <w:rFonts w:ascii="Arial" w:hAnsi="Arial" w:cs="Arial"/>
                <w:b/>
              </w:rPr>
            </w:pPr>
          </w:p>
          <w:p w14:paraId="5AB17852" w14:textId="6DE9205E" w:rsidR="009933F1" w:rsidRPr="00081173" w:rsidRDefault="009933F1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 xml:space="preserve">Storia    </w:t>
            </w:r>
          </w:p>
          <w:p w14:paraId="0F6E29AC" w14:textId="77777777" w:rsidR="009933F1" w:rsidRPr="00081173" w:rsidRDefault="009933F1" w:rsidP="002D3ED5">
            <w:pPr>
              <w:pStyle w:val="Paragrafoelenco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Individuare relazioni di causa/effetto nel produrre ed utilizzare rifiuti  </w:t>
            </w:r>
          </w:p>
          <w:p w14:paraId="53C68DB1" w14:textId="1A5FB8B4" w:rsidR="00494ED0" w:rsidRPr="00EE620A" w:rsidRDefault="00494ED0" w:rsidP="00EE620A">
            <w:pPr>
              <w:rPr>
                <w:rFonts w:ascii="Arial" w:hAnsi="Arial" w:cs="Arial"/>
                <w:highlight w:val="yellow"/>
              </w:rPr>
            </w:pPr>
          </w:p>
          <w:p w14:paraId="3F96B792" w14:textId="77777777" w:rsidR="00D377A2" w:rsidRPr="00081173" w:rsidRDefault="00D377A2" w:rsidP="00D377A2">
            <w:pPr>
              <w:pStyle w:val="Paragrafoelenco"/>
              <w:ind w:left="357"/>
              <w:rPr>
                <w:rFonts w:ascii="Arial" w:hAnsi="Arial" w:cs="Arial"/>
              </w:rPr>
            </w:pPr>
          </w:p>
          <w:p w14:paraId="4EC02CF7" w14:textId="77777777" w:rsidR="009933F1" w:rsidRPr="00081173" w:rsidRDefault="009933F1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 xml:space="preserve">Geografia   </w:t>
            </w:r>
          </w:p>
          <w:p w14:paraId="113E4095" w14:textId="77777777" w:rsidR="009933F1" w:rsidRPr="00081173" w:rsidRDefault="009933F1" w:rsidP="002D3ED5">
            <w:pPr>
              <w:pStyle w:val="Paragrafoelenco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Riconoscere comportamenti adeguati alla tutela degli spazi vissuti  </w:t>
            </w:r>
          </w:p>
          <w:p w14:paraId="0AAD852C" w14:textId="04F8FC7D" w:rsidR="00F26FBA" w:rsidRPr="00486F0F" w:rsidRDefault="009933F1" w:rsidP="00486F0F">
            <w:pPr>
              <w:pStyle w:val="Paragrafoelenco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Comprendere l’importanza del necessario intervento dell’uomo sul proprio ambiente di vita  </w:t>
            </w:r>
            <w:r w:rsidRPr="00486F0F">
              <w:rPr>
                <w:rFonts w:ascii="Arial" w:hAnsi="Arial" w:cs="Arial"/>
              </w:rPr>
              <w:t xml:space="preserve"> </w:t>
            </w:r>
          </w:p>
          <w:p w14:paraId="2702DAF6" w14:textId="3DDAA899" w:rsidR="009933F1" w:rsidRPr="00081173" w:rsidRDefault="009933F1" w:rsidP="00F26FBA">
            <w:pPr>
              <w:pStyle w:val="Paragrafoelenco"/>
              <w:ind w:left="357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 </w:t>
            </w:r>
          </w:p>
          <w:p w14:paraId="3BBC7989" w14:textId="7D26C1F8" w:rsidR="009933F1" w:rsidRPr="00081173" w:rsidRDefault="009933F1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Arte e immagine</w:t>
            </w:r>
          </w:p>
          <w:p w14:paraId="64805F00" w14:textId="15B57E63" w:rsidR="00494ED0" w:rsidRPr="00F26FBA" w:rsidRDefault="009933F1" w:rsidP="00F26FBA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6FBA">
              <w:rPr>
                <w:rFonts w:ascii="Arial" w:hAnsi="Arial" w:cs="Arial"/>
              </w:rPr>
              <w:t>Utilizzare l’immagine in funzione informativa</w:t>
            </w:r>
          </w:p>
          <w:p w14:paraId="09BBC8CB" w14:textId="77777777" w:rsidR="00F26FBA" w:rsidRDefault="00F26FBA" w:rsidP="002D3ED5">
            <w:pPr>
              <w:rPr>
                <w:rFonts w:ascii="Arial" w:hAnsi="Arial" w:cs="Arial"/>
              </w:rPr>
            </w:pPr>
          </w:p>
          <w:p w14:paraId="0412DAA2" w14:textId="0BAC364C" w:rsidR="00F26FBA" w:rsidRPr="00710B2F" w:rsidRDefault="00F26FBA" w:rsidP="002D3ED5">
            <w:pPr>
              <w:rPr>
                <w:rFonts w:ascii="Arial" w:hAnsi="Arial" w:cs="Arial"/>
              </w:rPr>
            </w:pPr>
            <w:r w:rsidRPr="00710B2F">
              <w:rPr>
                <w:rFonts w:ascii="Arial" w:hAnsi="Arial" w:cs="Arial"/>
                <w:b/>
              </w:rPr>
              <w:t>Tecnologia</w:t>
            </w:r>
          </w:p>
          <w:p w14:paraId="625A25E2" w14:textId="0AE84503" w:rsidR="00F26FBA" w:rsidRPr="00710B2F" w:rsidRDefault="00F26FBA" w:rsidP="00F26FBA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10B2F">
              <w:rPr>
                <w:rFonts w:ascii="Arial" w:hAnsi="Arial" w:cs="Arial"/>
              </w:rPr>
              <w:t>Assemblare oggetti utiliz</w:t>
            </w:r>
            <w:r w:rsidR="00710B2F" w:rsidRPr="00710B2F">
              <w:rPr>
                <w:rFonts w:ascii="Arial" w:hAnsi="Arial" w:cs="Arial"/>
              </w:rPr>
              <w:t>zando materiale non strutturato</w:t>
            </w:r>
          </w:p>
          <w:p w14:paraId="6BB2D676" w14:textId="77777777" w:rsidR="00494ED0" w:rsidRPr="00081173" w:rsidRDefault="00494ED0" w:rsidP="002D3ED5">
            <w:pPr>
              <w:rPr>
                <w:rFonts w:ascii="Arial" w:hAnsi="Arial" w:cs="Arial"/>
              </w:rPr>
            </w:pPr>
          </w:p>
          <w:p w14:paraId="5B5F5AC4" w14:textId="2BC97C50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4A00C510" w14:textId="77777777" w:rsidTr="00E9501E">
        <w:tc>
          <w:tcPr>
            <w:tcW w:w="2977" w:type="dxa"/>
          </w:tcPr>
          <w:p w14:paraId="09839BA4" w14:textId="47C253C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Competenze chiave</w:t>
            </w:r>
          </w:p>
        </w:tc>
        <w:tc>
          <w:tcPr>
            <w:tcW w:w="7655" w:type="dxa"/>
          </w:tcPr>
          <w:p w14:paraId="28F1A8E9" w14:textId="77777777" w:rsidR="00081173" w:rsidRDefault="00571962" w:rsidP="002D3ED5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</w:pPr>
            <w:r w:rsidRPr="00081173"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  <w:t>Comunicazione nella madrelingua</w:t>
            </w:r>
          </w:p>
          <w:p w14:paraId="414C0247" w14:textId="77777777" w:rsidR="00F26FBA" w:rsidRPr="00081173" w:rsidRDefault="00F26FBA" w:rsidP="002D3ED5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</w:pPr>
          </w:p>
          <w:p w14:paraId="70DBC17D" w14:textId="06D6952B" w:rsidR="00081173" w:rsidRPr="00081173" w:rsidRDefault="00571962" w:rsidP="00703431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b/>
                <w:bCs/>
                <w:caps/>
                <w:color w:val="141412"/>
                <w:sz w:val="22"/>
                <w:szCs w:val="22"/>
              </w:rPr>
            </w:pP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>Utilizzare il patrimonio lessicale ed espressivo della lingua italiana secondo le esigenze comunicative nei vari contesti: sociali, culturali, scientifici, tecnologici.</w:t>
            </w:r>
          </w:p>
          <w:p w14:paraId="051F4D56" w14:textId="30FCF77E" w:rsidR="006F13D6" w:rsidRPr="005C7AC3" w:rsidRDefault="00E9501E" w:rsidP="005C7AC3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 w:rsidRPr="00710B2F">
              <w:rPr>
                <w:rFonts w:ascii="Arial" w:hAnsi="Arial" w:cs="Arial"/>
                <w:color w:val="141412"/>
                <w:sz w:val="22"/>
                <w:szCs w:val="22"/>
              </w:rPr>
              <w:lastRenderedPageBreak/>
              <w:t>Documentare</w:t>
            </w:r>
            <w:r w:rsidR="00571962" w:rsidRPr="00710B2F">
              <w:rPr>
                <w:rFonts w:ascii="Arial" w:hAnsi="Arial" w:cs="Arial"/>
                <w:color w:val="141412"/>
                <w:sz w:val="22"/>
                <w:szCs w:val="22"/>
              </w:rPr>
              <w:t xml:space="preserve"> le attività individuali e di gruppo relative a</w:t>
            </w:r>
            <w:r w:rsidRPr="00710B2F">
              <w:rPr>
                <w:rFonts w:ascii="Arial" w:hAnsi="Arial" w:cs="Arial"/>
                <w:color w:val="141412"/>
                <w:sz w:val="22"/>
                <w:szCs w:val="22"/>
              </w:rPr>
              <w:t>d</w:t>
            </w:r>
            <w:r w:rsidR="00571962" w:rsidRPr="00710B2F">
              <w:rPr>
                <w:rFonts w:ascii="Arial" w:hAnsi="Arial" w:cs="Arial"/>
                <w:color w:val="141412"/>
                <w:sz w:val="22"/>
                <w:szCs w:val="22"/>
              </w:rPr>
              <w:t xml:space="preserve"> </w:t>
            </w:r>
            <w:bookmarkStart w:id="0" w:name="lingue"/>
            <w:bookmarkEnd w:id="0"/>
            <w:r w:rsidRPr="00710B2F">
              <w:rPr>
                <w:rFonts w:ascii="Arial" w:hAnsi="Arial" w:cs="Arial"/>
                <w:color w:val="141412"/>
                <w:sz w:val="22"/>
                <w:szCs w:val="22"/>
              </w:rPr>
              <w:t>esperienze vissute.</w:t>
            </w:r>
          </w:p>
          <w:p w14:paraId="1067AA8D" w14:textId="77777777" w:rsidR="002D3ED5" w:rsidRPr="00081173" w:rsidRDefault="002D3ED5" w:rsidP="002D3E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141412"/>
                <w:sz w:val="22"/>
                <w:szCs w:val="22"/>
              </w:rPr>
            </w:pPr>
          </w:p>
          <w:p w14:paraId="3FEA237B" w14:textId="77777777" w:rsidR="00571962" w:rsidRPr="00081173" w:rsidRDefault="00571962" w:rsidP="002D3E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aps/>
                <w:color w:val="141412"/>
                <w:sz w:val="22"/>
                <w:szCs w:val="22"/>
              </w:rPr>
            </w:pPr>
            <w:r w:rsidRPr="00081173"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  <w:t>Competenze sociali e civiche</w:t>
            </w:r>
          </w:p>
          <w:p w14:paraId="09F37DF1" w14:textId="551157DF" w:rsidR="002D3ED5" w:rsidRDefault="00571962" w:rsidP="00703431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>Agire in modo autonomo e responsabile, conoscendo e osservando regole e norme</w:t>
            </w:r>
            <w:r w:rsidR="00E9501E">
              <w:rPr>
                <w:rFonts w:ascii="Arial" w:hAnsi="Arial" w:cs="Arial"/>
                <w:color w:val="141412"/>
                <w:sz w:val="22"/>
                <w:szCs w:val="22"/>
              </w:rPr>
              <w:t>.</w:t>
            </w:r>
          </w:p>
          <w:p w14:paraId="14600A51" w14:textId="1FD6AE90" w:rsidR="00571962" w:rsidRPr="00081173" w:rsidRDefault="00571962" w:rsidP="00703431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 xml:space="preserve">Collaborare e partecipare comprendendo i diversi punti di vista delle persone. </w:t>
            </w:r>
            <w:bookmarkStart w:id="1" w:name="iniziativa"/>
            <w:bookmarkEnd w:id="1"/>
          </w:p>
          <w:p w14:paraId="078F6C44" w14:textId="77777777" w:rsidR="002D3ED5" w:rsidRDefault="002D3ED5" w:rsidP="002D3ED5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</w:pPr>
          </w:p>
          <w:p w14:paraId="05C22C38" w14:textId="122098B7" w:rsidR="00571962" w:rsidRPr="00081173" w:rsidRDefault="00571962" w:rsidP="002D3E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aps/>
                <w:color w:val="141412"/>
                <w:sz w:val="22"/>
                <w:szCs w:val="22"/>
              </w:rPr>
            </w:pPr>
            <w:r w:rsidRPr="00081173">
              <w:rPr>
                <w:rStyle w:val="Enfasigrassetto"/>
                <w:rFonts w:ascii="Arial" w:hAnsi="Arial" w:cs="Arial"/>
                <w:caps/>
                <w:color w:val="141412"/>
                <w:sz w:val="22"/>
                <w:szCs w:val="22"/>
              </w:rPr>
              <w:t>Spirito di iniziativa e imprenditorialità</w:t>
            </w:r>
          </w:p>
          <w:p w14:paraId="6BA60A38" w14:textId="0AE12947" w:rsidR="002D3ED5" w:rsidRDefault="00571962" w:rsidP="00703431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 xml:space="preserve">Risolvere i problemi </w:t>
            </w:r>
            <w:r w:rsidR="00F26FBA">
              <w:rPr>
                <w:rFonts w:ascii="Arial" w:hAnsi="Arial" w:cs="Arial"/>
                <w:color w:val="141412"/>
                <w:sz w:val="22"/>
                <w:szCs w:val="22"/>
              </w:rPr>
              <w:t>e/o</w:t>
            </w:r>
            <w:r w:rsidR="003C0917">
              <w:rPr>
                <w:rFonts w:ascii="Arial" w:hAnsi="Arial" w:cs="Arial"/>
                <w:color w:val="141412"/>
                <w:sz w:val="22"/>
                <w:szCs w:val="22"/>
              </w:rPr>
              <w:t xml:space="preserve"> </w:t>
            </w: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>proporre soluzioni</w:t>
            </w:r>
            <w:r w:rsidR="00E9501E">
              <w:rPr>
                <w:rFonts w:ascii="Arial" w:hAnsi="Arial" w:cs="Arial"/>
                <w:color w:val="141412"/>
                <w:sz w:val="22"/>
                <w:szCs w:val="22"/>
              </w:rPr>
              <w:t>.</w:t>
            </w:r>
            <w:r w:rsidRPr="00081173">
              <w:rPr>
                <w:rFonts w:ascii="Arial" w:hAnsi="Arial" w:cs="Arial"/>
                <w:color w:val="141412"/>
                <w:sz w:val="22"/>
                <w:szCs w:val="22"/>
              </w:rPr>
              <w:t xml:space="preserve"> </w:t>
            </w:r>
          </w:p>
          <w:p w14:paraId="2EB2E3B7" w14:textId="3035C5BA" w:rsidR="002D3ED5" w:rsidRDefault="002D3ED5" w:rsidP="00703431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>
              <w:rPr>
                <w:rFonts w:ascii="Arial" w:hAnsi="Arial" w:cs="Arial"/>
                <w:color w:val="141412"/>
                <w:sz w:val="22"/>
                <w:szCs w:val="22"/>
              </w:rPr>
              <w:t>S</w:t>
            </w:r>
            <w:r w:rsidR="00571962" w:rsidRPr="00081173">
              <w:rPr>
                <w:rFonts w:ascii="Arial" w:hAnsi="Arial" w:cs="Arial"/>
                <w:color w:val="141412"/>
                <w:sz w:val="22"/>
                <w:szCs w:val="22"/>
              </w:rPr>
              <w:t>cegliere tra opzioni diverse; progettare e pianificare</w:t>
            </w:r>
            <w:r>
              <w:rPr>
                <w:rFonts w:ascii="Arial" w:hAnsi="Arial" w:cs="Arial"/>
                <w:color w:val="141412"/>
                <w:sz w:val="22"/>
                <w:szCs w:val="22"/>
              </w:rPr>
              <w:t>.</w:t>
            </w:r>
            <w:r w:rsidR="00571962" w:rsidRPr="00081173">
              <w:rPr>
                <w:rFonts w:ascii="Arial" w:hAnsi="Arial" w:cs="Arial"/>
                <w:color w:val="141412"/>
                <w:sz w:val="22"/>
                <w:szCs w:val="22"/>
              </w:rPr>
              <w:t xml:space="preserve"> </w:t>
            </w:r>
          </w:p>
          <w:p w14:paraId="18F6AABD" w14:textId="6E22ADB6" w:rsidR="00494ED0" w:rsidRPr="00081173" w:rsidRDefault="002D3ED5" w:rsidP="00703431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141412"/>
                <w:sz w:val="22"/>
                <w:szCs w:val="22"/>
              </w:rPr>
            </w:pPr>
            <w:r>
              <w:rPr>
                <w:rFonts w:ascii="Arial" w:hAnsi="Arial" w:cs="Arial"/>
                <w:color w:val="141412"/>
                <w:sz w:val="22"/>
                <w:szCs w:val="22"/>
              </w:rPr>
              <w:t>C</w:t>
            </w:r>
            <w:r w:rsidR="00571962" w:rsidRPr="00081173">
              <w:rPr>
                <w:rFonts w:ascii="Arial" w:hAnsi="Arial" w:cs="Arial"/>
                <w:color w:val="141412"/>
                <w:sz w:val="22"/>
                <w:szCs w:val="22"/>
              </w:rPr>
              <w:t xml:space="preserve">onoscere l’ambiente in cui si opera anche in relazione alle proprie risorse. </w:t>
            </w:r>
            <w:bookmarkStart w:id="2" w:name="espressione"/>
            <w:bookmarkEnd w:id="2"/>
          </w:p>
        </w:tc>
      </w:tr>
      <w:tr w:rsidR="00494ED0" w:rsidRPr="00081173" w14:paraId="762CA3F8" w14:textId="77777777" w:rsidTr="00E9501E">
        <w:tc>
          <w:tcPr>
            <w:tcW w:w="2977" w:type="dxa"/>
          </w:tcPr>
          <w:p w14:paraId="1A94DDB1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lastRenderedPageBreak/>
              <w:t>Prerequisiti</w:t>
            </w:r>
          </w:p>
        </w:tc>
        <w:tc>
          <w:tcPr>
            <w:tcW w:w="7655" w:type="dxa"/>
          </w:tcPr>
          <w:p w14:paraId="2F35472A" w14:textId="77777777" w:rsidR="00494ED0" w:rsidRPr="00081173" w:rsidRDefault="00494ED0" w:rsidP="00E9501E">
            <w:pPr>
              <w:rPr>
                <w:rFonts w:ascii="Arial" w:hAnsi="Arial" w:cs="Arial"/>
              </w:rPr>
            </w:pPr>
          </w:p>
          <w:p w14:paraId="2418D9BD" w14:textId="32618E1B" w:rsidR="002D3ED5" w:rsidRDefault="002D3ED5" w:rsidP="00E9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81173" w:rsidRPr="00081173">
              <w:rPr>
                <w:rFonts w:ascii="Arial" w:hAnsi="Arial" w:cs="Arial"/>
              </w:rPr>
              <w:t>Possedere conoscenze scientifiche elementari rela</w:t>
            </w:r>
            <w:r w:rsidR="00F26FBA">
              <w:rPr>
                <w:rFonts w:ascii="Arial" w:hAnsi="Arial" w:cs="Arial"/>
              </w:rPr>
              <w:t xml:space="preserve">tive al mondo che </w:t>
            </w:r>
            <w:r w:rsidR="00081173" w:rsidRPr="00081173">
              <w:rPr>
                <w:rFonts w:ascii="Arial" w:hAnsi="Arial" w:cs="Arial"/>
              </w:rPr>
              <w:t xml:space="preserve">ci circonda </w:t>
            </w:r>
          </w:p>
          <w:p w14:paraId="28105D44" w14:textId="05346643" w:rsidR="00494ED0" w:rsidRDefault="002D3ED5" w:rsidP="00E9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9501E">
              <w:rPr>
                <w:rFonts w:ascii="Arial" w:hAnsi="Arial" w:cs="Arial"/>
              </w:rPr>
              <w:t xml:space="preserve"> </w:t>
            </w:r>
            <w:r w:rsidR="00081173" w:rsidRPr="00081173">
              <w:rPr>
                <w:rFonts w:ascii="Arial" w:hAnsi="Arial" w:cs="Arial"/>
              </w:rPr>
              <w:t>Saper riconoscere i materiali più importanti</w:t>
            </w:r>
          </w:p>
          <w:p w14:paraId="5C0749FC" w14:textId="28A593A8" w:rsidR="002D3ED5" w:rsidRDefault="002D3ED5" w:rsidP="00E9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03431">
              <w:rPr>
                <w:rFonts w:ascii="Arial" w:hAnsi="Arial" w:cs="Arial"/>
              </w:rPr>
              <w:t xml:space="preserve"> S</w:t>
            </w:r>
            <w:r w:rsidRPr="002D3ED5">
              <w:rPr>
                <w:rFonts w:ascii="Arial" w:hAnsi="Arial" w:cs="Arial"/>
              </w:rPr>
              <w:t xml:space="preserve">aper lavorare in piccoli gruppi; </w:t>
            </w:r>
          </w:p>
          <w:p w14:paraId="1C74FE98" w14:textId="2AC024BA" w:rsidR="002D3ED5" w:rsidRDefault="002D3ED5" w:rsidP="00E9501E">
            <w:p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- </w:t>
            </w:r>
            <w:r w:rsidR="00703431">
              <w:rPr>
                <w:rFonts w:ascii="Arial" w:hAnsi="Arial" w:cs="Arial"/>
              </w:rPr>
              <w:t>S</w:t>
            </w:r>
            <w:r w:rsidRPr="002D3ED5">
              <w:rPr>
                <w:rFonts w:ascii="Arial" w:hAnsi="Arial" w:cs="Arial"/>
              </w:rPr>
              <w:t xml:space="preserve">aper </w:t>
            </w:r>
            <w:r w:rsidR="00E9501E">
              <w:rPr>
                <w:rFonts w:ascii="Arial" w:hAnsi="Arial" w:cs="Arial"/>
              </w:rPr>
              <w:t xml:space="preserve">leggere e/o ascoltare </w:t>
            </w:r>
            <w:r w:rsidRPr="002D3ED5">
              <w:rPr>
                <w:rFonts w:ascii="Arial" w:hAnsi="Arial" w:cs="Arial"/>
              </w:rPr>
              <w:t xml:space="preserve">le consegne; </w:t>
            </w:r>
          </w:p>
          <w:p w14:paraId="73D3267B" w14:textId="782B672E" w:rsidR="002D3ED5" w:rsidRDefault="002D3ED5" w:rsidP="00E9501E">
            <w:p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- </w:t>
            </w:r>
            <w:r w:rsidR="00703431">
              <w:rPr>
                <w:rFonts w:ascii="Arial" w:hAnsi="Arial" w:cs="Arial"/>
              </w:rPr>
              <w:t>S</w:t>
            </w:r>
            <w:r w:rsidRPr="002D3ED5">
              <w:rPr>
                <w:rFonts w:ascii="Arial" w:hAnsi="Arial" w:cs="Arial"/>
              </w:rPr>
              <w:t xml:space="preserve">aper </w:t>
            </w:r>
            <w:r w:rsidR="00F26FBA">
              <w:rPr>
                <w:rFonts w:ascii="Arial" w:hAnsi="Arial" w:cs="Arial"/>
              </w:rPr>
              <w:t xml:space="preserve">rispettare </w:t>
            </w:r>
            <w:r w:rsidRPr="002D3ED5">
              <w:rPr>
                <w:rFonts w:ascii="Arial" w:hAnsi="Arial" w:cs="Arial"/>
              </w:rPr>
              <w:t>il proprio turno</w:t>
            </w:r>
            <w:r w:rsidR="00E9501E">
              <w:rPr>
                <w:rFonts w:ascii="Arial" w:hAnsi="Arial" w:cs="Arial"/>
              </w:rPr>
              <w:t xml:space="preserve"> di parola</w:t>
            </w:r>
            <w:r w:rsidRPr="002D3ED5">
              <w:rPr>
                <w:rFonts w:ascii="Arial" w:hAnsi="Arial" w:cs="Arial"/>
              </w:rPr>
              <w:t xml:space="preserve">; </w:t>
            </w:r>
          </w:p>
          <w:p w14:paraId="4C5D5274" w14:textId="47E959A6" w:rsidR="002D3ED5" w:rsidRDefault="002D3ED5" w:rsidP="00E9501E">
            <w:p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- </w:t>
            </w:r>
            <w:r w:rsidR="00703431">
              <w:rPr>
                <w:rFonts w:ascii="Arial" w:hAnsi="Arial" w:cs="Arial"/>
              </w:rPr>
              <w:t>S</w:t>
            </w:r>
            <w:r w:rsidRPr="002D3ED5">
              <w:rPr>
                <w:rFonts w:ascii="Arial" w:hAnsi="Arial" w:cs="Arial"/>
              </w:rPr>
              <w:t xml:space="preserve">aper lavorare per fasi; </w:t>
            </w:r>
          </w:p>
          <w:p w14:paraId="636B0D82" w14:textId="374E7918" w:rsidR="002D3ED5" w:rsidRPr="00081173" w:rsidRDefault="002D3ED5" w:rsidP="00E9501E">
            <w:pPr>
              <w:rPr>
                <w:rFonts w:ascii="Arial" w:hAnsi="Arial" w:cs="Arial"/>
              </w:rPr>
            </w:pPr>
            <w:r w:rsidRPr="002D3ED5">
              <w:rPr>
                <w:rFonts w:ascii="Arial" w:hAnsi="Arial" w:cs="Arial"/>
              </w:rPr>
              <w:t xml:space="preserve">- </w:t>
            </w:r>
            <w:r w:rsidR="00703431">
              <w:rPr>
                <w:rFonts w:ascii="Arial" w:hAnsi="Arial" w:cs="Arial"/>
              </w:rPr>
              <w:t>S</w:t>
            </w:r>
            <w:r w:rsidRPr="002D3ED5">
              <w:rPr>
                <w:rFonts w:ascii="Arial" w:hAnsi="Arial" w:cs="Arial"/>
              </w:rPr>
              <w:t xml:space="preserve">perimentarsi in </w:t>
            </w:r>
            <w:proofErr w:type="spellStart"/>
            <w:r w:rsidRPr="002D3ED5">
              <w:rPr>
                <w:rFonts w:ascii="Arial" w:hAnsi="Arial" w:cs="Arial"/>
              </w:rPr>
              <w:t>problem</w:t>
            </w:r>
            <w:proofErr w:type="spellEnd"/>
            <w:r w:rsidRPr="002D3ED5">
              <w:rPr>
                <w:rFonts w:ascii="Arial" w:hAnsi="Arial" w:cs="Arial"/>
              </w:rPr>
              <w:t xml:space="preserve"> solving;</w:t>
            </w:r>
          </w:p>
          <w:p w14:paraId="5C0991D6" w14:textId="29F7F21F" w:rsidR="00494ED0" w:rsidRPr="00081173" w:rsidRDefault="00494ED0" w:rsidP="00E9501E">
            <w:pPr>
              <w:rPr>
                <w:rFonts w:ascii="Arial" w:hAnsi="Arial" w:cs="Arial"/>
              </w:rPr>
            </w:pPr>
          </w:p>
        </w:tc>
      </w:tr>
      <w:tr w:rsidR="00494ED0" w:rsidRPr="00081173" w14:paraId="1523C504" w14:textId="77777777" w:rsidTr="00E9501E">
        <w:tc>
          <w:tcPr>
            <w:tcW w:w="2977" w:type="dxa"/>
          </w:tcPr>
          <w:p w14:paraId="299B4A25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Metodologia didattica</w:t>
            </w:r>
          </w:p>
        </w:tc>
        <w:tc>
          <w:tcPr>
            <w:tcW w:w="7655" w:type="dxa"/>
          </w:tcPr>
          <w:p w14:paraId="3A6DEF94" w14:textId="77777777" w:rsidR="00E9501E" w:rsidRPr="00E9501E" w:rsidRDefault="00E9501E" w:rsidP="00E9501E">
            <w:pPr>
              <w:pStyle w:val="Paragrafoelenco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E9501E">
              <w:rPr>
                <w:rFonts w:ascii="Arial" w:hAnsi="Arial" w:cs="Arial"/>
              </w:rPr>
              <w:t>Scoperta guidata</w:t>
            </w:r>
          </w:p>
          <w:p w14:paraId="6ED18D30" w14:textId="77777777" w:rsidR="00E9501E" w:rsidRPr="00E9501E" w:rsidRDefault="00E9501E" w:rsidP="00E9501E">
            <w:pPr>
              <w:pStyle w:val="Paragrafoelenco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 w:rsidRPr="00E9501E">
              <w:rPr>
                <w:rFonts w:ascii="Arial" w:hAnsi="Arial" w:cs="Arial"/>
              </w:rPr>
              <w:t>Problem</w:t>
            </w:r>
            <w:proofErr w:type="spellEnd"/>
            <w:r w:rsidRPr="00E9501E">
              <w:rPr>
                <w:rFonts w:ascii="Arial" w:hAnsi="Arial" w:cs="Arial"/>
              </w:rPr>
              <w:t xml:space="preserve"> solving</w:t>
            </w:r>
          </w:p>
          <w:p w14:paraId="170B18B1" w14:textId="6947493D" w:rsidR="00494ED0" w:rsidRPr="00E9501E" w:rsidRDefault="00571962" w:rsidP="00E9501E">
            <w:pPr>
              <w:pStyle w:val="Paragrafoelenco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E9501E">
              <w:rPr>
                <w:rFonts w:ascii="Arial" w:hAnsi="Arial" w:cs="Arial"/>
              </w:rPr>
              <w:t>Cooperative learning</w:t>
            </w:r>
          </w:p>
          <w:p w14:paraId="7C7EE341" w14:textId="748151DE" w:rsidR="00494ED0" w:rsidRDefault="00571962" w:rsidP="002D3ED5">
            <w:pPr>
              <w:pStyle w:val="Paragrafoelenco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E9501E">
              <w:rPr>
                <w:rFonts w:ascii="Arial" w:hAnsi="Arial" w:cs="Arial"/>
              </w:rPr>
              <w:t>Peer to peer</w:t>
            </w:r>
          </w:p>
          <w:p w14:paraId="34225576" w14:textId="24354C30" w:rsidR="00F26FBA" w:rsidRPr="00E9501E" w:rsidRDefault="00F26FBA" w:rsidP="002D3ED5">
            <w:pPr>
              <w:pStyle w:val="Paragrafoelenco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Brainstorming</w:t>
            </w:r>
          </w:p>
          <w:p w14:paraId="1248FD22" w14:textId="1FBEF9B9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4DE55643" w14:textId="77777777" w:rsidTr="00E9501E">
        <w:tc>
          <w:tcPr>
            <w:tcW w:w="2977" w:type="dxa"/>
          </w:tcPr>
          <w:p w14:paraId="1849DEC1" w14:textId="77777777" w:rsidR="00494ED0" w:rsidRPr="00081173" w:rsidRDefault="00494ED0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Fasi</w:t>
            </w:r>
          </w:p>
        </w:tc>
        <w:tc>
          <w:tcPr>
            <w:tcW w:w="7655" w:type="dxa"/>
          </w:tcPr>
          <w:p w14:paraId="072D240F" w14:textId="6EFCDB09" w:rsidR="00494ED0" w:rsidRPr="00081173" w:rsidRDefault="00081173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1.</w:t>
            </w:r>
            <w:r w:rsidR="00571962" w:rsidRPr="00081173">
              <w:rPr>
                <w:rFonts w:ascii="Arial" w:hAnsi="Arial" w:cs="Arial"/>
                <w:b/>
              </w:rPr>
              <w:t>FASE PRE-OPERATORIA</w:t>
            </w:r>
          </w:p>
          <w:p w14:paraId="1FB1DFFE" w14:textId="77777777" w:rsidR="00571962" w:rsidRPr="00081173" w:rsidRDefault="00571962" w:rsidP="002D3ED5">
            <w:pPr>
              <w:rPr>
                <w:rFonts w:ascii="Arial" w:hAnsi="Arial" w:cs="Arial"/>
              </w:rPr>
            </w:pPr>
          </w:p>
          <w:p w14:paraId="726084FD" w14:textId="77777777" w:rsidR="00B65AE8" w:rsidRPr="00081173" w:rsidRDefault="00B65AE8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A CASA</w:t>
            </w:r>
          </w:p>
          <w:p w14:paraId="2BECA073" w14:textId="19B6B1A3" w:rsidR="00571962" w:rsidRDefault="00571962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Gli alunni vedono a casa un video intitolato “L’albero generoso” </w:t>
            </w:r>
            <w:r w:rsidR="00B65AE8" w:rsidRPr="00081173">
              <w:rPr>
                <w:rFonts w:ascii="Arial" w:hAnsi="Arial" w:cs="Arial"/>
              </w:rPr>
              <w:t>condiviso</w:t>
            </w:r>
            <w:r w:rsidRPr="00081173">
              <w:rPr>
                <w:rFonts w:ascii="Arial" w:hAnsi="Arial" w:cs="Arial"/>
              </w:rPr>
              <w:t xml:space="preserve"> su Drop </w:t>
            </w:r>
            <w:r w:rsidR="00B65AE8" w:rsidRPr="00081173">
              <w:rPr>
                <w:rFonts w:ascii="Arial" w:hAnsi="Arial" w:cs="Arial"/>
              </w:rPr>
              <w:t>B</w:t>
            </w:r>
            <w:r w:rsidRPr="00081173">
              <w:rPr>
                <w:rFonts w:ascii="Arial" w:hAnsi="Arial" w:cs="Arial"/>
              </w:rPr>
              <w:t>ox</w:t>
            </w:r>
            <w:r w:rsidR="00B65AE8" w:rsidRPr="00081173">
              <w:rPr>
                <w:rFonts w:ascii="Arial" w:hAnsi="Arial" w:cs="Arial"/>
              </w:rPr>
              <w:t>.</w:t>
            </w:r>
            <w:r w:rsidR="0088030B">
              <w:rPr>
                <w:rFonts w:ascii="Arial" w:hAnsi="Arial" w:cs="Arial"/>
              </w:rPr>
              <w:t xml:space="preserve"> </w:t>
            </w:r>
          </w:p>
          <w:p w14:paraId="610666AF" w14:textId="77777777" w:rsidR="00C04524" w:rsidRDefault="00462F61" w:rsidP="00C04524">
            <w:pPr>
              <w:jc w:val="both"/>
              <w:rPr>
                <w:rFonts w:ascii="Arial" w:hAnsi="Arial" w:cs="Arial"/>
                <w:caps/>
                <w:lang w:val="en-GB"/>
              </w:rPr>
            </w:pPr>
            <w:r>
              <w:fldChar w:fldCharType="begin"/>
            </w:r>
            <w:r w:rsidRPr="00462F61">
              <w:rPr>
                <w:lang w:val="en-GB"/>
              </w:rPr>
              <w:instrText xml:space="preserve"> HYPERLINK "https://www.youtube.com/watch?v=LPypGxJ3eJI" </w:instrText>
            </w:r>
            <w:r>
              <w:fldChar w:fldCharType="separate"/>
            </w:r>
            <w:r w:rsidR="00C04524" w:rsidRPr="00B02704">
              <w:rPr>
                <w:rStyle w:val="Collegamentoipertestuale"/>
                <w:rFonts w:ascii="Arial" w:hAnsi="Arial" w:cs="Arial"/>
                <w:caps/>
                <w:lang w:val="en-GB"/>
              </w:rPr>
              <w:t>https://www.youtube.com/watch?v=LPypGxJ3eJI</w:t>
            </w:r>
            <w:r>
              <w:rPr>
                <w:rStyle w:val="Collegamentoipertestuale"/>
                <w:rFonts w:ascii="Arial" w:hAnsi="Arial" w:cs="Arial"/>
                <w:caps/>
                <w:lang w:val="en-GB"/>
              </w:rPr>
              <w:fldChar w:fldCharType="end"/>
            </w:r>
          </w:p>
          <w:p w14:paraId="5406AE11" w14:textId="77777777" w:rsidR="0088030B" w:rsidRPr="00C04524" w:rsidRDefault="0088030B" w:rsidP="00E9501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AEC6C5" w14:textId="77777777" w:rsidR="00B65AE8" w:rsidRPr="00081173" w:rsidRDefault="00571962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  <w:caps/>
              </w:rPr>
              <w:t>In classe</w:t>
            </w:r>
          </w:p>
          <w:p w14:paraId="76EEE207" w14:textId="61450B8B" w:rsidR="00494ED0" w:rsidRPr="00081173" w:rsidRDefault="00B65AE8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L</w:t>
            </w:r>
            <w:r w:rsidR="00571962" w:rsidRPr="00081173">
              <w:rPr>
                <w:rFonts w:ascii="Arial" w:hAnsi="Arial" w:cs="Arial"/>
              </w:rPr>
              <w:t>’insegnante attraverso il brainstorming su</w:t>
            </w:r>
            <w:r w:rsidRPr="00081173">
              <w:rPr>
                <w:rFonts w:ascii="Arial" w:hAnsi="Arial" w:cs="Arial"/>
              </w:rPr>
              <w:t xml:space="preserve">i </w:t>
            </w:r>
            <w:r w:rsidR="00E9501E">
              <w:rPr>
                <w:rFonts w:ascii="Arial" w:hAnsi="Arial" w:cs="Arial"/>
              </w:rPr>
              <w:t>“</w:t>
            </w:r>
            <w:r w:rsidRPr="00081173">
              <w:rPr>
                <w:rFonts w:ascii="Arial" w:hAnsi="Arial" w:cs="Arial"/>
                <w:b/>
              </w:rPr>
              <w:t xml:space="preserve">doni dell’ </w:t>
            </w:r>
            <w:r w:rsidR="00571962" w:rsidRPr="00081173">
              <w:rPr>
                <w:rFonts w:ascii="Arial" w:hAnsi="Arial" w:cs="Arial"/>
                <w:b/>
              </w:rPr>
              <w:t>albero</w:t>
            </w:r>
            <w:r w:rsidR="00E9501E">
              <w:rPr>
                <w:rFonts w:ascii="Arial" w:hAnsi="Arial" w:cs="Arial"/>
                <w:b/>
              </w:rPr>
              <w:t>”</w:t>
            </w:r>
            <w:r w:rsidR="00571962" w:rsidRPr="00081173">
              <w:rPr>
                <w:rFonts w:ascii="Arial" w:hAnsi="Arial" w:cs="Arial"/>
              </w:rPr>
              <w:t xml:space="preserve"> cerca di focalizzare i prerequisiti degli alunni e capire quanto è emerso dalla visione del video.</w:t>
            </w:r>
          </w:p>
          <w:p w14:paraId="702601F7" w14:textId="77777777" w:rsidR="00B65AE8" w:rsidRPr="00081173" w:rsidRDefault="00571962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Discussione guidata su cosa possiamo fare noi per risolvere il problema. </w:t>
            </w:r>
          </w:p>
          <w:p w14:paraId="0BFE70E8" w14:textId="62FA8999" w:rsidR="00B65AE8" w:rsidRPr="00081173" w:rsidRDefault="00571962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Dopo aver sentito le soluzioni degli alunni mostra</w:t>
            </w:r>
            <w:r w:rsidR="005C7AC3">
              <w:rPr>
                <w:rFonts w:ascii="Arial" w:hAnsi="Arial" w:cs="Arial"/>
              </w:rPr>
              <w:t>re</w:t>
            </w:r>
            <w:r w:rsidRPr="00081173">
              <w:rPr>
                <w:rFonts w:ascii="Arial" w:hAnsi="Arial" w:cs="Arial"/>
              </w:rPr>
              <w:t xml:space="preserve"> loro </w:t>
            </w:r>
            <w:r w:rsidR="005C7AC3">
              <w:rPr>
                <w:rFonts w:ascii="Arial" w:hAnsi="Arial" w:cs="Arial"/>
              </w:rPr>
              <w:t>la presentazione in ppt di una storia</w:t>
            </w:r>
            <w:r w:rsidR="00B65AE8" w:rsidRPr="00081173">
              <w:rPr>
                <w:rFonts w:ascii="Arial" w:hAnsi="Arial" w:cs="Arial"/>
              </w:rPr>
              <w:t xml:space="preserve"> con l’utilizzo di una presentazione </w:t>
            </w:r>
            <w:r w:rsidR="00E9501E">
              <w:rPr>
                <w:rFonts w:ascii="Arial" w:hAnsi="Arial" w:cs="Arial"/>
              </w:rPr>
              <w:t xml:space="preserve">su </w:t>
            </w:r>
            <w:r w:rsidR="00B65AE8" w:rsidRPr="00081173">
              <w:rPr>
                <w:rFonts w:ascii="Arial" w:hAnsi="Arial" w:cs="Arial"/>
              </w:rPr>
              <w:t>LIM che illustra il passaggio dal legno alla carta.</w:t>
            </w:r>
          </w:p>
          <w:p w14:paraId="799A0413" w14:textId="7E3F8A8C" w:rsidR="00C04524" w:rsidRDefault="00B65AE8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Infine mostra </w:t>
            </w:r>
            <w:r w:rsidR="0088030B">
              <w:rPr>
                <w:rFonts w:ascii="Arial" w:hAnsi="Arial" w:cs="Arial"/>
              </w:rPr>
              <w:t xml:space="preserve">un filmato </w:t>
            </w:r>
            <w:r w:rsidR="005C7AC3">
              <w:rPr>
                <w:rFonts w:ascii="Arial" w:hAnsi="Arial" w:cs="Arial"/>
              </w:rPr>
              <w:t xml:space="preserve">: </w:t>
            </w:r>
            <w:r w:rsidR="00571962" w:rsidRPr="00081173">
              <w:rPr>
                <w:rFonts w:ascii="Arial" w:hAnsi="Arial" w:cs="Arial"/>
              </w:rPr>
              <w:t>“Spot contro lo spreco”</w:t>
            </w:r>
          </w:p>
          <w:p w14:paraId="66B3083B" w14:textId="77777777" w:rsidR="00C04524" w:rsidRDefault="00C04524" w:rsidP="00E9501E">
            <w:pPr>
              <w:jc w:val="both"/>
              <w:rPr>
                <w:rFonts w:ascii="Arial" w:hAnsi="Arial" w:cs="Arial"/>
              </w:rPr>
            </w:pPr>
          </w:p>
          <w:p w14:paraId="2EDDF59A" w14:textId="77777777" w:rsidR="00C04524" w:rsidRDefault="00462F61" w:rsidP="00C04524">
            <w:pPr>
              <w:rPr>
                <w:rFonts w:ascii="Arial" w:hAnsi="Arial" w:cs="Arial"/>
                <w:b/>
              </w:rPr>
            </w:pPr>
            <w:hyperlink r:id="rId6" w:history="1">
              <w:r w:rsidR="00C04524" w:rsidRPr="00B02704">
                <w:rPr>
                  <w:rStyle w:val="Collegamentoipertestuale"/>
                  <w:rFonts w:ascii="Arial" w:hAnsi="Arial" w:cs="Arial"/>
                  <w:b/>
                </w:rPr>
                <w:t>https://youtu.be/W6G4uEv83XY</w:t>
              </w:r>
            </w:hyperlink>
          </w:p>
          <w:p w14:paraId="71719E97" w14:textId="77777777" w:rsidR="00C04524" w:rsidRDefault="00C04524" w:rsidP="00E9501E">
            <w:pPr>
              <w:jc w:val="both"/>
              <w:rPr>
                <w:rFonts w:ascii="Arial" w:hAnsi="Arial" w:cs="Arial"/>
              </w:rPr>
            </w:pPr>
          </w:p>
          <w:p w14:paraId="1FC7FB2D" w14:textId="249B35F4" w:rsidR="00571962" w:rsidRPr="00081173" w:rsidRDefault="00B65AE8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 e lancia una sfida agli alunni: </w:t>
            </w:r>
            <w:r w:rsidR="005C7AC3">
              <w:rPr>
                <w:rFonts w:ascii="Arial" w:hAnsi="Arial" w:cs="Arial"/>
              </w:rPr>
              <w:t>“C</w:t>
            </w:r>
            <w:r w:rsidRPr="00081173">
              <w:rPr>
                <w:rFonts w:ascii="Arial" w:hAnsi="Arial" w:cs="Arial"/>
              </w:rPr>
              <w:t>osa possiamo fare noi?</w:t>
            </w:r>
            <w:r w:rsidR="005C7AC3">
              <w:rPr>
                <w:rFonts w:ascii="Arial" w:hAnsi="Arial" w:cs="Arial"/>
              </w:rPr>
              <w:t>”</w:t>
            </w:r>
          </w:p>
          <w:p w14:paraId="34A7083F" w14:textId="77777777" w:rsidR="00571962" w:rsidRPr="00081173" w:rsidRDefault="00571962" w:rsidP="002D3ED5">
            <w:pPr>
              <w:rPr>
                <w:rFonts w:ascii="Arial" w:hAnsi="Arial" w:cs="Arial"/>
                <w:b/>
              </w:rPr>
            </w:pPr>
          </w:p>
          <w:p w14:paraId="120CD458" w14:textId="46E4FCAA" w:rsidR="00571962" w:rsidRPr="00081173" w:rsidRDefault="00081173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2.</w:t>
            </w:r>
            <w:r w:rsidR="00571962" w:rsidRPr="00081173">
              <w:rPr>
                <w:rFonts w:ascii="Arial" w:hAnsi="Arial" w:cs="Arial"/>
                <w:b/>
              </w:rPr>
              <w:t>FASE OPERATORIA</w:t>
            </w:r>
          </w:p>
          <w:p w14:paraId="622D36DB" w14:textId="77777777" w:rsidR="00494ED0" w:rsidRPr="00081173" w:rsidRDefault="00494ED0" w:rsidP="002D3ED5">
            <w:pPr>
              <w:rPr>
                <w:rFonts w:ascii="Arial" w:hAnsi="Arial" w:cs="Arial"/>
              </w:rPr>
            </w:pPr>
          </w:p>
          <w:p w14:paraId="0424AC34" w14:textId="05516CB4" w:rsidR="00494ED0" w:rsidRPr="00081173" w:rsidRDefault="00571962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L’insegnante spiega ai bambini che ora svolgeranno un’attività di gruppo nella quale verranno valuta</w:t>
            </w:r>
            <w:r w:rsidR="00703431">
              <w:rPr>
                <w:rFonts w:ascii="Arial" w:hAnsi="Arial" w:cs="Arial"/>
              </w:rPr>
              <w:t>te</w:t>
            </w:r>
            <w:r w:rsidRPr="00081173">
              <w:rPr>
                <w:rFonts w:ascii="Arial" w:hAnsi="Arial" w:cs="Arial"/>
              </w:rPr>
              <w:t xml:space="preserve"> le loro capacità di organizzazione, relazione con i compagni e di risol</w:t>
            </w:r>
            <w:r w:rsidR="00703431">
              <w:rPr>
                <w:rFonts w:ascii="Arial" w:hAnsi="Arial" w:cs="Arial"/>
              </w:rPr>
              <w:t>uzione</w:t>
            </w:r>
            <w:r w:rsidR="0088030B">
              <w:rPr>
                <w:rFonts w:ascii="Arial" w:hAnsi="Arial" w:cs="Arial"/>
              </w:rPr>
              <w:t xml:space="preserve"> di</w:t>
            </w:r>
            <w:r w:rsidRPr="00081173">
              <w:rPr>
                <w:rFonts w:ascii="Arial" w:hAnsi="Arial" w:cs="Arial"/>
              </w:rPr>
              <w:t xml:space="preserve"> un problema.</w:t>
            </w:r>
            <w:r w:rsidR="00745A1B" w:rsidRPr="00081173">
              <w:rPr>
                <w:rFonts w:ascii="Arial" w:hAnsi="Arial" w:cs="Arial"/>
              </w:rPr>
              <w:t xml:space="preserve"> </w:t>
            </w:r>
          </w:p>
          <w:p w14:paraId="134C6B0F" w14:textId="35774CA3" w:rsidR="00745A1B" w:rsidRPr="00081173" w:rsidRDefault="00745A1B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lastRenderedPageBreak/>
              <w:t>Le classi vengono divise in gruppi da 5. Ogni membro del gruppo ha un ruolo diverso:</w:t>
            </w:r>
            <w:r w:rsidR="00703431">
              <w:rPr>
                <w:rFonts w:ascii="Arial" w:hAnsi="Arial" w:cs="Arial"/>
              </w:rPr>
              <w:t xml:space="preserve"> c</w:t>
            </w:r>
            <w:r w:rsidRPr="00081173">
              <w:rPr>
                <w:rFonts w:ascii="Arial" w:hAnsi="Arial" w:cs="Arial"/>
              </w:rPr>
              <w:t xml:space="preserve">oordinatore </w:t>
            </w:r>
            <w:r w:rsidR="00E9501E">
              <w:rPr>
                <w:rFonts w:ascii="Arial" w:hAnsi="Arial" w:cs="Arial"/>
              </w:rPr>
              <w:t>(</w:t>
            </w:r>
            <w:r w:rsidRPr="00081173">
              <w:rPr>
                <w:rFonts w:ascii="Arial" w:hAnsi="Arial" w:cs="Arial"/>
              </w:rPr>
              <w:t>rispetto dei tempi delle varie fasi del lavoro</w:t>
            </w:r>
            <w:r w:rsidR="00E9501E">
              <w:rPr>
                <w:rFonts w:ascii="Arial" w:hAnsi="Arial" w:cs="Arial"/>
              </w:rPr>
              <w:t>)</w:t>
            </w:r>
            <w:r w:rsidR="00703431">
              <w:rPr>
                <w:rFonts w:ascii="Arial" w:hAnsi="Arial" w:cs="Arial"/>
              </w:rPr>
              <w:t>, r</w:t>
            </w:r>
            <w:r w:rsidRPr="00081173">
              <w:rPr>
                <w:rFonts w:ascii="Arial" w:hAnsi="Arial" w:cs="Arial"/>
              </w:rPr>
              <w:t>esponsabile per il turno di parola</w:t>
            </w:r>
            <w:r w:rsidR="00703431">
              <w:rPr>
                <w:rFonts w:ascii="Arial" w:hAnsi="Arial" w:cs="Arial"/>
              </w:rPr>
              <w:t>, a</w:t>
            </w:r>
            <w:r w:rsidRPr="00081173">
              <w:rPr>
                <w:rFonts w:ascii="Arial" w:hAnsi="Arial" w:cs="Arial"/>
              </w:rPr>
              <w:t>ddetto alla compilazione della scheda progetto</w:t>
            </w:r>
            <w:r w:rsidR="00703431">
              <w:rPr>
                <w:rFonts w:ascii="Arial" w:hAnsi="Arial" w:cs="Arial"/>
              </w:rPr>
              <w:t>, d</w:t>
            </w:r>
            <w:r w:rsidRPr="00081173">
              <w:rPr>
                <w:rFonts w:ascii="Arial" w:hAnsi="Arial" w:cs="Arial"/>
              </w:rPr>
              <w:t>esigner progetto</w:t>
            </w:r>
            <w:r w:rsidR="00703431">
              <w:rPr>
                <w:rFonts w:ascii="Arial" w:hAnsi="Arial" w:cs="Arial"/>
              </w:rPr>
              <w:t>, r</w:t>
            </w:r>
            <w:r w:rsidRPr="00081173">
              <w:rPr>
                <w:rFonts w:ascii="Arial" w:hAnsi="Arial" w:cs="Arial"/>
              </w:rPr>
              <w:t>elatore</w:t>
            </w:r>
            <w:r w:rsidR="00703431">
              <w:rPr>
                <w:rFonts w:ascii="Arial" w:hAnsi="Arial" w:cs="Arial"/>
              </w:rPr>
              <w:t>.</w:t>
            </w:r>
          </w:p>
          <w:p w14:paraId="769CCD81" w14:textId="4866967B" w:rsidR="00745A1B" w:rsidRPr="00081173" w:rsidRDefault="00745A1B" w:rsidP="00E9501E">
            <w:pPr>
              <w:jc w:val="both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I gruppi avranno il compito di osservare i </w:t>
            </w:r>
            <w:r w:rsidRPr="00845A45">
              <w:rPr>
                <w:rFonts w:ascii="Arial" w:hAnsi="Arial" w:cs="Arial"/>
              </w:rPr>
              <w:t>materiali da riciclare</w:t>
            </w:r>
            <w:r w:rsidR="0024744A">
              <w:rPr>
                <w:rFonts w:ascii="Arial" w:hAnsi="Arial" w:cs="Arial"/>
              </w:rPr>
              <w:t xml:space="preserve"> </w:t>
            </w:r>
            <w:r w:rsidR="0088030B">
              <w:rPr>
                <w:rFonts w:ascii="Arial" w:hAnsi="Arial" w:cs="Arial"/>
              </w:rPr>
              <w:t>precedent</w:t>
            </w:r>
            <w:r w:rsidR="0024744A">
              <w:rPr>
                <w:rFonts w:ascii="Arial" w:hAnsi="Arial" w:cs="Arial"/>
              </w:rPr>
              <w:t xml:space="preserve">emente forniti dalle insegnanti e dalle famiglie, </w:t>
            </w:r>
            <w:r w:rsidRPr="00081173">
              <w:rPr>
                <w:rFonts w:ascii="Arial" w:hAnsi="Arial" w:cs="Arial"/>
              </w:rPr>
              <w:t>e progettare un oggetto di uso comun</w:t>
            </w:r>
            <w:r w:rsidR="0024744A">
              <w:rPr>
                <w:rFonts w:ascii="Arial" w:hAnsi="Arial" w:cs="Arial"/>
              </w:rPr>
              <w:t xml:space="preserve">e. Il progetto verrà presentato </w:t>
            </w:r>
            <w:r w:rsidR="0088030B">
              <w:rPr>
                <w:rFonts w:ascii="Arial" w:hAnsi="Arial" w:cs="Arial"/>
              </w:rPr>
              <w:t xml:space="preserve">alla classe parallela </w:t>
            </w:r>
            <w:r w:rsidRPr="00081173">
              <w:rPr>
                <w:rFonts w:ascii="Arial" w:hAnsi="Arial" w:cs="Arial"/>
              </w:rPr>
              <w:t xml:space="preserve"> unitamente ad una</w:t>
            </w:r>
            <w:r w:rsidR="0088030B">
              <w:rPr>
                <w:rFonts w:ascii="Arial" w:hAnsi="Arial" w:cs="Arial"/>
              </w:rPr>
              <w:t xml:space="preserve"> </w:t>
            </w:r>
            <w:r w:rsidR="0024744A">
              <w:rPr>
                <w:rFonts w:ascii="Arial" w:hAnsi="Arial" w:cs="Arial"/>
              </w:rPr>
              <w:t>scheda progetto dove verranno</w:t>
            </w:r>
            <w:r w:rsidRPr="00081173">
              <w:rPr>
                <w:rFonts w:ascii="Arial" w:hAnsi="Arial" w:cs="Arial"/>
              </w:rPr>
              <w:t xml:space="preserve"> descritti i precedenti usi dei vari materiali e l’uso del nuovo oggetto</w:t>
            </w:r>
            <w:r w:rsidR="00E9501E">
              <w:rPr>
                <w:rFonts w:ascii="Arial" w:hAnsi="Arial" w:cs="Arial"/>
              </w:rPr>
              <w:t xml:space="preserve"> progettato e realizzato</w:t>
            </w:r>
            <w:r w:rsidRPr="00081173">
              <w:rPr>
                <w:rFonts w:ascii="Arial" w:hAnsi="Arial" w:cs="Arial"/>
              </w:rPr>
              <w:t>.</w:t>
            </w:r>
          </w:p>
          <w:p w14:paraId="16BB8745" w14:textId="755B04D0" w:rsidR="00745A1B" w:rsidRPr="00081173" w:rsidRDefault="00745A1B" w:rsidP="002D3ED5">
            <w:pPr>
              <w:rPr>
                <w:rFonts w:ascii="Arial" w:hAnsi="Arial" w:cs="Arial"/>
              </w:rPr>
            </w:pPr>
          </w:p>
          <w:p w14:paraId="3FD48FF5" w14:textId="6568748B" w:rsidR="00745A1B" w:rsidRPr="00081173" w:rsidRDefault="00081173" w:rsidP="002D3ED5">
            <w:pPr>
              <w:rPr>
                <w:rFonts w:ascii="Arial" w:hAnsi="Arial" w:cs="Arial"/>
                <w:b/>
              </w:rPr>
            </w:pPr>
            <w:r w:rsidRPr="00081173">
              <w:rPr>
                <w:rFonts w:ascii="Arial" w:hAnsi="Arial" w:cs="Arial"/>
                <w:b/>
              </w:rPr>
              <w:t>3.</w:t>
            </w:r>
            <w:r w:rsidR="00745A1B" w:rsidRPr="00081173">
              <w:rPr>
                <w:rFonts w:ascii="Arial" w:hAnsi="Arial" w:cs="Arial"/>
                <w:b/>
              </w:rPr>
              <w:t>FASE RISTRUTTURATIVA</w:t>
            </w:r>
          </w:p>
          <w:p w14:paraId="28603747" w14:textId="0E35635B" w:rsidR="00B65AE8" w:rsidRPr="00081173" w:rsidRDefault="00B65AE8" w:rsidP="002D3ED5">
            <w:pPr>
              <w:rPr>
                <w:rFonts w:ascii="Arial" w:hAnsi="Arial" w:cs="Arial"/>
                <w:b/>
              </w:rPr>
            </w:pPr>
          </w:p>
          <w:p w14:paraId="31D40581" w14:textId="42B9BD01" w:rsidR="00B65AE8" w:rsidRPr="00081173" w:rsidRDefault="00B65AE8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L’insegnante propone </w:t>
            </w:r>
            <w:r w:rsidR="000504CC">
              <w:rPr>
                <w:rFonts w:ascii="Arial" w:hAnsi="Arial" w:cs="Arial"/>
              </w:rPr>
              <w:t xml:space="preserve">alcune </w:t>
            </w:r>
            <w:r w:rsidR="000504CC" w:rsidRPr="0024744A">
              <w:rPr>
                <w:rFonts w:ascii="Arial" w:hAnsi="Arial" w:cs="Arial"/>
              </w:rPr>
              <w:t>schede</w:t>
            </w:r>
            <w:r w:rsidR="0024744A">
              <w:rPr>
                <w:rFonts w:ascii="Arial" w:hAnsi="Arial" w:cs="Arial"/>
              </w:rPr>
              <w:t xml:space="preserve"> </w:t>
            </w:r>
            <w:r w:rsidR="000504CC">
              <w:rPr>
                <w:rFonts w:ascii="Arial" w:hAnsi="Arial" w:cs="Arial"/>
              </w:rPr>
              <w:t>operative</w:t>
            </w:r>
            <w:r w:rsidR="00161550" w:rsidRPr="00081173">
              <w:rPr>
                <w:rFonts w:ascii="Arial" w:hAnsi="Arial" w:cs="Arial"/>
              </w:rPr>
              <w:t xml:space="preserve"> per fissare i concetti appresi con l’esperienza</w:t>
            </w:r>
            <w:r w:rsidR="001A35D2" w:rsidRPr="00081173">
              <w:rPr>
                <w:rFonts w:ascii="Arial" w:hAnsi="Arial" w:cs="Arial"/>
              </w:rPr>
              <w:t>:</w:t>
            </w:r>
          </w:p>
          <w:p w14:paraId="0793D153" w14:textId="29AF3A57" w:rsidR="001A35D2" w:rsidRPr="00081173" w:rsidRDefault="001A35D2" w:rsidP="002D3ED5">
            <w:pPr>
              <w:rPr>
                <w:rFonts w:ascii="Arial" w:hAnsi="Arial" w:cs="Arial"/>
              </w:rPr>
            </w:pPr>
          </w:p>
          <w:p w14:paraId="4EF28A89" w14:textId="77777777" w:rsidR="00C04524" w:rsidRPr="00462F61" w:rsidRDefault="001A35D2" w:rsidP="00C04524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- </w:t>
            </w:r>
            <w:r w:rsidRPr="00462F61">
              <w:rPr>
                <w:rFonts w:ascii="Arial" w:hAnsi="Arial" w:cs="Arial"/>
              </w:rPr>
              <w:t>dal legno alla carta</w:t>
            </w:r>
            <w:r w:rsidR="00C04524" w:rsidRPr="00462F61">
              <w:rPr>
                <w:rFonts w:ascii="Arial" w:hAnsi="Arial" w:cs="Arial"/>
              </w:rPr>
              <w:t>(</w:t>
            </w:r>
            <w:proofErr w:type="spellStart"/>
            <w:r w:rsidR="00C04524" w:rsidRPr="00462F61">
              <w:rPr>
                <w:rFonts w:ascii="Arial" w:hAnsi="Arial" w:cs="Arial"/>
              </w:rPr>
              <w:t>storia+schema</w:t>
            </w:r>
            <w:proofErr w:type="spellEnd"/>
            <w:r w:rsidR="00C04524" w:rsidRPr="00462F61">
              <w:rPr>
                <w:rFonts w:ascii="Arial" w:hAnsi="Arial" w:cs="Arial"/>
              </w:rPr>
              <w:t>)</w:t>
            </w:r>
          </w:p>
          <w:p w14:paraId="03818135" w14:textId="3E9A6992" w:rsidR="001A35D2" w:rsidRPr="00462F61" w:rsidRDefault="001A35D2" w:rsidP="002D3ED5">
            <w:pPr>
              <w:rPr>
                <w:rFonts w:ascii="Arial" w:hAnsi="Arial" w:cs="Arial"/>
              </w:rPr>
            </w:pPr>
          </w:p>
          <w:p w14:paraId="44D0D5C3" w14:textId="50A8F667" w:rsidR="001A35D2" w:rsidRPr="00462F61" w:rsidRDefault="001A35D2" w:rsidP="002D3ED5">
            <w:pPr>
              <w:rPr>
                <w:rFonts w:ascii="Arial" w:hAnsi="Arial" w:cs="Arial"/>
              </w:rPr>
            </w:pPr>
            <w:r w:rsidRPr="00462F61">
              <w:rPr>
                <w:rFonts w:ascii="Arial" w:hAnsi="Arial" w:cs="Arial"/>
              </w:rPr>
              <w:t xml:space="preserve">- </w:t>
            </w:r>
            <w:r w:rsidR="0092287A" w:rsidRPr="00462F61">
              <w:rPr>
                <w:rFonts w:ascii="Arial" w:hAnsi="Arial" w:cs="Arial"/>
              </w:rPr>
              <w:t>mappa concettuale sui concetti di r</w:t>
            </w:r>
            <w:r w:rsidRPr="00462F61">
              <w:rPr>
                <w:rFonts w:ascii="Arial" w:hAnsi="Arial" w:cs="Arial"/>
              </w:rPr>
              <w:t xml:space="preserve">ifiuti </w:t>
            </w:r>
            <w:r w:rsidR="0092287A" w:rsidRPr="00462F61">
              <w:rPr>
                <w:rFonts w:ascii="Arial" w:hAnsi="Arial" w:cs="Arial"/>
              </w:rPr>
              <w:t>e</w:t>
            </w:r>
            <w:r w:rsidRPr="00462F61">
              <w:rPr>
                <w:rFonts w:ascii="Arial" w:hAnsi="Arial" w:cs="Arial"/>
              </w:rPr>
              <w:t xml:space="preserve"> non rifiuti </w:t>
            </w:r>
          </w:p>
          <w:p w14:paraId="5A4B0395" w14:textId="77777777" w:rsidR="00C04524" w:rsidRDefault="001A35D2" w:rsidP="00C04524">
            <w:pPr>
              <w:rPr>
                <w:rFonts w:ascii="Arial" w:hAnsi="Arial" w:cs="Arial"/>
              </w:rPr>
            </w:pPr>
            <w:r w:rsidRPr="00462F61">
              <w:rPr>
                <w:rFonts w:ascii="Arial" w:hAnsi="Arial" w:cs="Arial"/>
              </w:rPr>
              <w:t>- il riciclo della carta per salvaguardare l’ambiente</w:t>
            </w:r>
            <w:r w:rsidR="00C04524" w:rsidRPr="00462F61">
              <w:rPr>
                <w:rFonts w:ascii="Arial" w:hAnsi="Arial" w:cs="Arial"/>
              </w:rPr>
              <w:t>(raccolta differenziata)</w:t>
            </w:r>
            <w:bookmarkStart w:id="3" w:name="_GoBack"/>
            <w:bookmarkEnd w:id="3"/>
          </w:p>
          <w:p w14:paraId="5879280B" w14:textId="77777777" w:rsidR="00494ED0" w:rsidRDefault="00494ED0" w:rsidP="0092287A">
            <w:pPr>
              <w:rPr>
                <w:rFonts w:ascii="Arial" w:hAnsi="Arial" w:cs="Arial"/>
              </w:rPr>
            </w:pPr>
          </w:p>
          <w:p w14:paraId="7AE2124F" w14:textId="6F3B7EB7" w:rsidR="0092287A" w:rsidRPr="00E9501E" w:rsidRDefault="0092287A" w:rsidP="0092287A">
            <w:pPr>
              <w:rPr>
                <w:rFonts w:ascii="Arial" w:hAnsi="Arial" w:cs="Arial"/>
                <w:color w:val="FF0000"/>
              </w:rPr>
            </w:pPr>
          </w:p>
        </w:tc>
      </w:tr>
      <w:tr w:rsidR="00494ED0" w:rsidRPr="00081173" w14:paraId="5BB38535" w14:textId="77777777" w:rsidTr="00E9501E">
        <w:tc>
          <w:tcPr>
            <w:tcW w:w="2977" w:type="dxa"/>
          </w:tcPr>
          <w:p w14:paraId="722B2207" w14:textId="1F50A78E" w:rsidR="00494ED0" w:rsidRPr="00081173" w:rsidRDefault="00494ED0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lastRenderedPageBreak/>
              <w:t>Tempo assegnato</w:t>
            </w:r>
          </w:p>
        </w:tc>
        <w:tc>
          <w:tcPr>
            <w:tcW w:w="7655" w:type="dxa"/>
          </w:tcPr>
          <w:p w14:paraId="22B48915" w14:textId="10BF2015" w:rsidR="00494ED0" w:rsidRPr="00081173" w:rsidRDefault="00745A1B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FASE PRE-OPERATORIA – 1</w:t>
            </w:r>
            <w:r w:rsidR="00E9501E">
              <w:rPr>
                <w:rFonts w:ascii="Arial" w:hAnsi="Arial" w:cs="Arial"/>
              </w:rPr>
              <w:t>h</w:t>
            </w:r>
          </w:p>
          <w:p w14:paraId="710A8E17" w14:textId="6A4017E9" w:rsidR="00745A1B" w:rsidRPr="00081173" w:rsidRDefault="00745A1B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FASE OPERATORIA – 3</w:t>
            </w:r>
            <w:r w:rsidR="00E9501E">
              <w:rPr>
                <w:rFonts w:ascii="Arial" w:hAnsi="Arial" w:cs="Arial"/>
              </w:rPr>
              <w:t>h</w:t>
            </w:r>
          </w:p>
          <w:p w14:paraId="0EAD9324" w14:textId="7BBE889C" w:rsidR="00745A1B" w:rsidRPr="00081173" w:rsidRDefault="00745A1B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FASE RISTRUTTURATIVA-1</w:t>
            </w:r>
            <w:r w:rsidR="00E9501E">
              <w:rPr>
                <w:rFonts w:ascii="Arial" w:hAnsi="Arial" w:cs="Arial"/>
              </w:rPr>
              <w:t>h</w:t>
            </w:r>
          </w:p>
          <w:p w14:paraId="7BC550A3" w14:textId="0DEEF187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032245AC" w14:textId="77777777" w:rsidTr="00E9501E">
        <w:tc>
          <w:tcPr>
            <w:tcW w:w="2977" w:type="dxa"/>
          </w:tcPr>
          <w:p w14:paraId="110A362C" w14:textId="77777777" w:rsidR="00494ED0" w:rsidRPr="00081173" w:rsidRDefault="00494ED0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Setting</w:t>
            </w:r>
          </w:p>
        </w:tc>
        <w:tc>
          <w:tcPr>
            <w:tcW w:w="7655" w:type="dxa"/>
          </w:tcPr>
          <w:p w14:paraId="0DBE9783" w14:textId="09F9A116" w:rsidR="00494ED0" w:rsidRPr="00703431" w:rsidRDefault="000504CC" w:rsidP="00F45FA2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semicerchio per brainstorming</w:t>
            </w:r>
            <w:r w:rsidR="00F45F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22D6D" w:rsidRPr="00703431">
              <w:rPr>
                <w:rFonts w:ascii="Arial" w:hAnsi="Arial" w:cs="Arial"/>
              </w:rPr>
              <w:t xml:space="preserve">visione video e nella fase </w:t>
            </w:r>
            <w:proofErr w:type="spellStart"/>
            <w:r w:rsidR="00A22D6D" w:rsidRPr="00703431">
              <w:rPr>
                <w:rFonts w:ascii="Arial" w:hAnsi="Arial" w:cs="Arial"/>
              </w:rPr>
              <w:t>ristrutturativa</w:t>
            </w:r>
            <w:proofErr w:type="spellEnd"/>
            <w:r w:rsidR="00A22D6D" w:rsidRPr="00703431">
              <w:rPr>
                <w:rFonts w:ascii="Arial" w:hAnsi="Arial" w:cs="Arial"/>
              </w:rPr>
              <w:t>.</w:t>
            </w:r>
          </w:p>
          <w:p w14:paraId="0FBC5A81" w14:textId="6AFA395B" w:rsidR="00A22D6D" w:rsidRPr="00703431" w:rsidRDefault="00A22D6D" w:rsidP="00F45FA2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03431">
              <w:rPr>
                <w:rFonts w:ascii="Arial" w:hAnsi="Arial" w:cs="Arial"/>
              </w:rPr>
              <w:t>Ad isole per il lavoro di gruppo.</w:t>
            </w:r>
          </w:p>
          <w:p w14:paraId="4FCCE962" w14:textId="02FBB796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2BACA1AB" w14:textId="77777777" w:rsidTr="00E9501E">
        <w:tc>
          <w:tcPr>
            <w:tcW w:w="2977" w:type="dxa"/>
          </w:tcPr>
          <w:p w14:paraId="54D78EA1" w14:textId="77777777" w:rsidR="00494ED0" w:rsidRPr="00081173" w:rsidRDefault="00494ED0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Prodotto finale</w:t>
            </w:r>
          </w:p>
        </w:tc>
        <w:tc>
          <w:tcPr>
            <w:tcW w:w="7655" w:type="dxa"/>
          </w:tcPr>
          <w:p w14:paraId="17B7DB7A" w14:textId="4342AEDA" w:rsidR="009933F1" w:rsidRPr="00F45FA2" w:rsidRDefault="00A22D6D" w:rsidP="00F45FA2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Oggetti con materiali di riciclo </w:t>
            </w:r>
            <w:r w:rsidRPr="00F45FA2">
              <w:rPr>
                <w:rFonts w:ascii="Arial" w:hAnsi="Arial" w:cs="Arial"/>
              </w:rPr>
              <w:t>(carte, cartoni, …)</w:t>
            </w:r>
            <w:r w:rsidR="00F45FA2" w:rsidRPr="00F45FA2">
              <w:rPr>
                <w:rFonts w:ascii="Arial" w:hAnsi="Arial" w:cs="Arial"/>
              </w:rPr>
              <w:t xml:space="preserve"> </w:t>
            </w:r>
            <w:r w:rsidR="009933F1" w:rsidRPr="00F45FA2">
              <w:rPr>
                <w:rFonts w:ascii="Arial" w:hAnsi="Arial" w:cs="Arial"/>
              </w:rPr>
              <w:t>+</w:t>
            </w:r>
            <w:r w:rsidR="00F45FA2" w:rsidRPr="00F45FA2">
              <w:rPr>
                <w:rFonts w:ascii="Arial" w:hAnsi="Arial" w:cs="Arial"/>
              </w:rPr>
              <w:t xml:space="preserve"> </w:t>
            </w:r>
            <w:r w:rsidR="009933F1" w:rsidRPr="00F45FA2">
              <w:rPr>
                <w:rFonts w:ascii="Arial" w:hAnsi="Arial" w:cs="Arial"/>
              </w:rPr>
              <w:t>scheda progetto</w:t>
            </w:r>
          </w:p>
          <w:p w14:paraId="78447B9B" w14:textId="6B43B08A" w:rsidR="009933F1" w:rsidRPr="00081173" w:rsidRDefault="009933F1" w:rsidP="002D3ED5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Presentazione alle classi</w:t>
            </w:r>
          </w:p>
          <w:p w14:paraId="6C87AAB4" w14:textId="63C741E6" w:rsidR="00494ED0" w:rsidRPr="00081173" w:rsidRDefault="00494ED0" w:rsidP="002D3ED5">
            <w:pPr>
              <w:rPr>
                <w:rFonts w:ascii="Arial" w:hAnsi="Arial" w:cs="Arial"/>
              </w:rPr>
            </w:pPr>
          </w:p>
        </w:tc>
      </w:tr>
      <w:tr w:rsidR="00494ED0" w:rsidRPr="00081173" w14:paraId="4C6F678E" w14:textId="77777777" w:rsidTr="00E9501E">
        <w:tc>
          <w:tcPr>
            <w:tcW w:w="2977" w:type="dxa"/>
          </w:tcPr>
          <w:p w14:paraId="18C2F4B7" w14:textId="77777777" w:rsidR="00494ED0" w:rsidRPr="00081173" w:rsidRDefault="00494ED0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Attività supplementari</w:t>
            </w:r>
          </w:p>
        </w:tc>
        <w:tc>
          <w:tcPr>
            <w:tcW w:w="7655" w:type="dxa"/>
          </w:tcPr>
          <w:p w14:paraId="68106AD7" w14:textId="0951648B" w:rsidR="009933F1" w:rsidRPr="00520A1F" w:rsidRDefault="00520A1F" w:rsidP="00585B07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520A1F">
              <w:rPr>
                <w:rFonts w:ascii="Arial" w:hAnsi="Arial" w:cs="Arial"/>
              </w:rPr>
              <w:t>Lettura del libro “L’ultimo albero”</w:t>
            </w:r>
          </w:p>
          <w:p w14:paraId="6BC3AA76" w14:textId="0050A6DE" w:rsidR="00494ED0" w:rsidRPr="00520A1F" w:rsidRDefault="000504CC" w:rsidP="002D3ED5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520A1F">
              <w:rPr>
                <w:rFonts w:ascii="Arial" w:hAnsi="Arial" w:cs="Arial"/>
              </w:rPr>
              <w:t>Costruzione di “robot geometrici”</w:t>
            </w:r>
            <w:r w:rsidR="00520A1F" w:rsidRPr="00520A1F">
              <w:rPr>
                <w:rFonts w:ascii="Arial" w:hAnsi="Arial" w:cs="Arial"/>
              </w:rPr>
              <w:t xml:space="preserve"> riciclando materiale di scarto</w:t>
            </w:r>
          </w:p>
        </w:tc>
      </w:tr>
      <w:tr w:rsidR="00494ED0" w:rsidRPr="00081173" w14:paraId="4BAAB733" w14:textId="77777777" w:rsidTr="00E9501E">
        <w:tc>
          <w:tcPr>
            <w:tcW w:w="2977" w:type="dxa"/>
          </w:tcPr>
          <w:p w14:paraId="68E481A2" w14:textId="77777777" w:rsidR="00494ED0" w:rsidRPr="00081173" w:rsidRDefault="00494ED0" w:rsidP="002D3ED5">
            <w:pPr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Valutazione</w:t>
            </w:r>
          </w:p>
        </w:tc>
        <w:tc>
          <w:tcPr>
            <w:tcW w:w="7655" w:type="dxa"/>
          </w:tcPr>
          <w:p w14:paraId="46256898" w14:textId="77777777" w:rsidR="00494ED0" w:rsidRPr="00081173" w:rsidRDefault="00A22D6D" w:rsidP="002D3ED5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Quiz con </w:t>
            </w:r>
            <w:proofErr w:type="spellStart"/>
            <w:r w:rsidRPr="00081173">
              <w:rPr>
                <w:rFonts w:ascii="Arial" w:hAnsi="Arial" w:cs="Arial"/>
              </w:rPr>
              <w:t>Kahoot</w:t>
            </w:r>
            <w:proofErr w:type="spellEnd"/>
          </w:p>
          <w:p w14:paraId="63CD48B7" w14:textId="77777777" w:rsidR="00A22D6D" w:rsidRPr="00081173" w:rsidRDefault="00A22D6D" w:rsidP="002D3ED5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 xml:space="preserve">Rubrica valutativa </w:t>
            </w:r>
          </w:p>
          <w:p w14:paraId="214E15E5" w14:textId="4305622B" w:rsidR="00ED4ED6" w:rsidRPr="00081173" w:rsidRDefault="00ED4ED6" w:rsidP="002D3ED5">
            <w:pPr>
              <w:pStyle w:val="Paragrafoelenco"/>
              <w:numPr>
                <w:ilvl w:val="0"/>
                <w:numId w:val="16"/>
              </w:numPr>
              <w:ind w:left="0"/>
              <w:rPr>
                <w:rFonts w:ascii="Arial" w:hAnsi="Arial" w:cs="Arial"/>
              </w:rPr>
            </w:pPr>
            <w:r w:rsidRPr="00081173">
              <w:rPr>
                <w:rFonts w:ascii="Arial" w:hAnsi="Arial" w:cs="Arial"/>
              </w:rPr>
              <w:t>Autovalutazione</w:t>
            </w:r>
          </w:p>
        </w:tc>
      </w:tr>
    </w:tbl>
    <w:p w14:paraId="27CE51E2" w14:textId="1D00ACEA" w:rsidR="00430BD4" w:rsidRPr="00081173" w:rsidRDefault="00430BD4" w:rsidP="002D3ED5">
      <w:pPr>
        <w:spacing w:after="0"/>
        <w:rPr>
          <w:rFonts w:ascii="Arial" w:hAnsi="Arial" w:cs="Arial"/>
        </w:rPr>
      </w:pPr>
    </w:p>
    <w:p w14:paraId="3DF65012" w14:textId="2D6A8BD2" w:rsidR="00AE506D" w:rsidRPr="00081173" w:rsidRDefault="00AE506D" w:rsidP="002D3ED5">
      <w:pPr>
        <w:spacing w:after="0"/>
        <w:rPr>
          <w:rFonts w:ascii="Arial" w:hAnsi="Arial" w:cs="Arial"/>
        </w:rPr>
      </w:pPr>
    </w:p>
    <w:p w14:paraId="2C065FEB" w14:textId="77777777" w:rsidR="00894C41" w:rsidRPr="00081173" w:rsidRDefault="00894C41" w:rsidP="002D3ED5">
      <w:pPr>
        <w:spacing w:after="0"/>
        <w:jc w:val="center"/>
        <w:rPr>
          <w:rFonts w:ascii="Arial" w:hAnsi="Arial" w:cs="Arial"/>
          <w:b/>
          <w:u w:val="single"/>
        </w:rPr>
      </w:pPr>
    </w:p>
    <w:p w14:paraId="42B09EC0" w14:textId="77777777" w:rsidR="00894C41" w:rsidRPr="00081173" w:rsidRDefault="00894C41" w:rsidP="002D3ED5">
      <w:pPr>
        <w:spacing w:after="0"/>
        <w:jc w:val="center"/>
        <w:rPr>
          <w:rFonts w:ascii="Arial" w:hAnsi="Arial" w:cs="Arial"/>
          <w:b/>
          <w:u w:val="single"/>
        </w:rPr>
      </w:pPr>
    </w:p>
    <w:sectPr w:rsidR="00894C41" w:rsidRPr="0008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092"/>
    <w:multiLevelType w:val="hybridMultilevel"/>
    <w:tmpl w:val="72B63A56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33A"/>
    <w:multiLevelType w:val="hybridMultilevel"/>
    <w:tmpl w:val="B12A1780"/>
    <w:lvl w:ilvl="0" w:tplc="10B68C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3A2B"/>
    <w:multiLevelType w:val="hybridMultilevel"/>
    <w:tmpl w:val="983A92E2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E3F"/>
    <w:multiLevelType w:val="hybridMultilevel"/>
    <w:tmpl w:val="CF766168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7BE"/>
    <w:multiLevelType w:val="hybridMultilevel"/>
    <w:tmpl w:val="08527BF0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80F"/>
    <w:multiLevelType w:val="hybridMultilevel"/>
    <w:tmpl w:val="1406763E"/>
    <w:lvl w:ilvl="0" w:tplc="10B68C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E6F58"/>
    <w:multiLevelType w:val="hybridMultilevel"/>
    <w:tmpl w:val="B21A3DF0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7B9"/>
    <w:multiLevelType w:val="hybridMultilevel"/>
    <w:tmpl w:val="5BD6B562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3888"/>
    <w:multiLevelType w:val="hybridMultilevel"/>
    <w:tmpl w:val="0330BA5E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0242"/>
    <w:multiLevelType w:val="hybridMultilevel"/>
    <w:tmpl w:val="152A6178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527E"/>
    <w:multiLevelType w:val="hybridMultilevel"/>
    <w:tmpl w:val="D3028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8022F"/>
    <w:multiLevelType w:val="hybridMultilevel"/>
    <w:tmpl w:val="EB84A9D4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3F85"/>
    <w:multiLevelType w:val="hybridMultilevel"/>
    <w:tmpl w:val="27B6F5C8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9479F"/>
    <w:multiLevelType w:val="hybridMultilevel"/>
    <w:tmpl w:val="E17878F4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433"/>
    <w:multiLevelType w:val="hybridMultilevel"/>
    <w:tmpl w:val="12082E50"/>
    <w:lvl w:ilvl="0" w:tplc="10B68C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263E5"/>
    <w:multiLevelType w:val="hybridMultilevel"/>
    <w:tmpl w:val="4436566E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7484"/>
    <w:multiLevelType w:val="hybridMultilevel"/>
    <w:tmpl w:val="75C225A0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0B41"/>
    <w:multiLevelType w:val="hybridMultilevel"/>
    <w:tmpl w:val="6F2A38B8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84CAF"/>
    <w:multiLevelType w:val="hybridMultilevel"/>
    <w:tmpl w:val="3BD252EA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4245"/>
    <w:multiLevelType w:val="hybridMultilevel"/>
    <w:tmpl w:val="3F0E5F66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4484"/>
    <w:multiLevelType w:val="hybridMultilevel"/>
    <w:tmpl w:val="90884E2A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EB7099"/>
    <w:multiLevelType w:val="hybridMultilevel"/>
    <w:tmpl w:val="DCA6603E"/>
    <w:lvl w:ilvl="0" w:tplc="10B68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5"/>
  </w:num>
  <w:num w:numId="5">
    <w:abstractNumId w:val="18"/>
  </w:num>
  <w:num w:numId="6">
    <w:abstractNumId w:val="26"/>
  </w:num>
  <w:num w:numId="7">
    <w:abstractNumId w:val="22"/>
  </w:num>
  <w:num w:numId="8">
    <w:abstractNumId w:val="27"/>
  </w:num>
  <w:num w:numId="9">
    <w:abstractNumId w:val="25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21"/>
  </w:num>
  <w:num w:numId="15">
    <w:abstractNumId w:val="24"/>
  </w:num>
  <w:num w:numId="16">
    <w:abstractNumId w:val="8"/>
  </w:num>
  <w:num w:numId="17">
    <w:abstractNumId w:val="23"/>
  </w:num>
  <w:num w:numId="18">
    <w:abstractNumId w:val="13"/>
  </w:num>
  <w:num w:numId="19">
    <w:abstractNumId w:val="12"/>
  </w:num>
  <w:num w:numId="20">
    <w:abstractNumId w:val="6"/>
  </w:num>
  <w:num w:numId="21">
    <w:abstractNumId w:val="17"/>
  </w:num>
  <w:num w:numId="22">
    <w:abstractNumId w:val="0"/>
  </w:num>
  <w:num w:numId="23">
    <w:abstractNumId w:val="19"/>
  </w:num>
  <w:num w:numId="24">
    <w:abstractNumId w:val="16"/>
  </w:num>
  <w:num w:numId="25">
    <w:abstractNumId w:val="9"/>
  </w:num>
  <w:num w:numId="26">
    <w:abstractNumId w:val="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5F"/>
    <w:rsid w:val="0003755F"/>
    <w:rsid w:val="000504CC"/>
    <w:rsid w:val="00081173"/>
    <w:rsid w:val="00100559"/>
    <w:rsid w:val="00101AD6"/>
    <w:rsid w:val="00161550"/>
    <w:rsid w:val="001A35D2"/>
    <w:rsid w:val="00204EC2"/>
    <w:rsid w:val="0024744A"/>
    <w:rsid w:val="00253D8E"/>
    <w:rsid w:val="0025425C"/>
    <w:rsid w:val="002D3ED5"/>
    <w:rsid w:val="0032662C"/>
    <w:rsid w:val="0033412B"/>
    <w:rsid w:val="003960D0"/>
    <w:rsid w:val="003C0917"/>
    <w:rsid w:val="003C3D92"/>
    <w:rsid w:val="00430BD4"/>
    <w:rsid w:val="00462F61"/>
    <w:rsid w:val="00465D50"/>
    <w:rsid w:val="0047457D"/>
    <w:rsid w:val="00486F0F"/>
    <w:rsid w:val="00494ED0"/>
    <w:rsid w:val="00520A1F"/>
    <w:rsid w:val="005449F7"/>
    <w:rsid w:val="00571962"/>
    <w:rsid w:val="005C7AC3"/>
    <w:rsid w:val="006F13D6"/>
    <w:rsid w:val="00703431"/>
    <w:rsid w:val="00710B2F"/>
    <w:rsid w:val="00721F1C"/>
    <w:rsid w:val="00745A1B"/>
    <w:rsid w:val="007A66F7"/>
    <w:rsid w:val="007E3F33"/>
    <w:rsid w:val="00820B11"/>
    <w:rsid w:val="00845A45"/>
    <w:rsid w:val="0088030B"/>
    <w:rsid w:val="00894C41"/>
    <w:rsid w:val="008C0D35"/>
    <w:rsid w:val="0092287A"/>
    <w:rsid w:val="009933F1"/>
    <w:rsid w:val="00A22D6D"/>
    <w:rsid w:val="00A54947"/>
    <w:rsid w:val="00AE506D"/>
    <w:rsid w:val="00AF055C"/>
    <w:rsid w:val="00B2576E"/>
    <w:rsid w:val="00B4622B"/>
    <w:rsid w:val="00B65AE8"/>
    <w:rsid w:val="00BB6DA3"/>
    <w:rsid w:val="00C04524"/>
    <w:rsid w:val="00C4540B"/>
    <w:rsid w:val="00C6226B"/>
    <w:rsid w:val="00C72491"/>
    <w:rsid w:val="00C843E3"/>
    <w:rsid w:val="00CD0A8B"/>
    <w:rsid w:val="00CE30F0"/>
    <w:rsid w:val="00CF58CC"/>
    <w:rsid w:val="00D377A2"/>
    <w:rsid w:val="00D4581C"/>
    <w:rsid w:val="00E028FE"/>
    <w:rsid w:val="00E35C65"/>
    <w:rsid w:val="00E9501E"/>
    <w:rsid w:val="00ED4ED6"/>
    <w:rsid w:val="00EE620A"/>
    <w:rsid w:val="00F26FBA"/>
    <w:rsid w:val="00F45FA2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BBBF"/>
  <w15:chartTrackingRefBased/>
  <w15:docId w15:val="{F51DCA59-FD0B-4BCB-9122-86EE845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6G4uEv83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7982-9F8C-4DF0-9D08-8E490F23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17</cp:revision>
  <cp:lastPrinted>2019-02-04T09:37:00Z</cp:lastPrinted>
  <dcterms:created xsi:type="dcterms:W3CDTF">2019-02-18T12:44:00Z</dcterms:created>
  <dcterms:modified xsi:type="dcterms:W3CDTF">2019-04-23T10:11:00Z</dcterms:modified>
</cp:coreProperties>
</file>